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C8" w:rsidRDefault="00DA58C8" w:rsidP="00DA58C8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16560" cy="613410"/>
            <wp:effectExtent l="19050" t="0" r="2540" b="0"/>
            <wp:docPr id="1" name="Рисунок 1" descr="tre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ezu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8C8" w:rsidRDefault="00DA58C8" w:rsidP="00DA58C8">
      <w:pPr>
        <w:jc w:val="center"/>
        <w:rPr>
          <w:sz w:val="16"/>
          <w:szCs w:val="16"/>
          <w:lang w:val="en-US"/>
        </w:rPr>
      </w:pPr>
    </w:p>
    <w:p w:rsidR="00DA58C8" w:rsidRDefault="00DA58C8" w:rsidP="00DA58C8">
      <w:pPr>
        <w:pStyle w:val="a3"/>
        <w:rPr>
          <w:sz w:val="20"/>
          <w:szCs w:val="20"/>
        </w:rPr>
      </w:pPr>
      <w:r>
        <w:rPr>
          <w:sz w:val="20"/>
          <w:szCs w:val="20"/>
        </w:rPr>
        <w:t>УКРАЇНА</w:t>
      </w:r>
    </w:p>
    <w:p w:rsidR="00DA58C8" w:rsidRDefault="00DA58C8" w:rsidP="00DA58C8">
      <w:pPr>
        <w:jc w:val="center"/>
        <w:rPr>
          <w:b/>
          <w:sz w:val="16"/>
          <w:szCs w:val="16"/>
        </w:rPr>
      </w:pPr>
    </w:p>
    <w:p w:rsidR="00DA58C8" w:rsidRDefault="00DA58C8" w:rsidP="00DA58C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Ульяновська районна рада</w:t>
      </w:r>
    </w:p>
    <w:p w:rsidR="00DA58C8" w:rsidRDefault="00DA58C8" w:rsidP="00DA58C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675" w:type="dxa"/>
        <w:tblBorders>
          <w:top w:val="thinThickLargeGap" w:sz="24" w:space="0" w:color="auto"/>
        </w:tblBorders>
        <w:tblLook w:val="0000"/>
      </w:tblPr>
      <w:tblGrid>
        <w:gridCol w:w="8896"/>
      </w:tblGrid>
      <w:tr w:rsidR="00DA58C8" w:rsidTr="003F4E4F">
        <w:trPr>
          <w:trHeight w:val="100"/>
        </w:trPr>
        <w:tc>
          <w:tcPr>
            <w:tcW w:w="8896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DA58C8" w:rsidRDefault="00DA58C8" w:rsidP="003F4E4F">
            <w:pPr>
              <w:tabs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DA58C8" w:rsidRDefault="00DA58C8" w:rsidP="00DA58C8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П</w:t>
      </w:r>
      <w:r>
        <w:rPr>
          <w:rFonts w:ascii="Arial" w:hAnsi="Arial" w:cs="Arial"/>
          <w:b/>
          <w:caps/>
          <w:sz w:val="28"/>
          <w:szCs w:val="28"/>
          <w:lang w:val="uk-UA"/>
        </w:rPr>
        <w:t>’</w:t>
      </w:r>
      <w:r>
        <w:rPr>
          <w:b/>
          <w:caps/>
          <w:sz w:val="28"/>
          <w:szCs w:val="28"/>
          <w:lang w:val="uk-UA"/>
        </w:rPr>
        <w:t xml:space="preserve">ята </w:t>
      </w:r>
      <w:r>
        <w:rPr>
          <w:b/>
          <w:caps/>
          <w:sz w:val="28"/>
          <w:szCs w:val="28"/>
        </w:rPr>
        <w:t xml:space="preserve"> сесія </w:t>
      </w:r>
    </w:p>
    <w:p w:rsidR="00DA58C8" w:rsidRDefault="00DA58C8" w:rsidP="00DA58C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>сьмого</w:t>
      </w:r>
      <w:r>
        <w:rPr>
          <w:b/>
          <w:caps/>
          <w:sz w:val="28"/>
          <w:szCs w:val="28"/>
        </w:rPr>
        <w:t xml:space="preserve">  скликання</w:t>
      </w:r>
    </w:p>
    <w:p w:rsidR="00DA58C8" w:rsidRDefault="00DA58C8" w:rsidP="00DA58C8">
      <w:pPr>
        <w:jc w:val="center"/>
        <w:rPr>
          <w:i/>
        </w:rPr>
      </w:pPr>
    </w:p>
    <w:p w:rsidR="00DA58C8" w:rsidRDefault="00DA58C8" w:rsidP="00DA58C8">
      <w:pPr>
        <w:tabs>
          <w:tab w:val="left" w:pos="3450"/>
          <w:tab w:val="center" w:pos="5127"/>
        </w:tabs>
        <w:spacing w:line="360" w:lineRule="auto"/>
        <w:jc w:val="center"/>
        <w:rPr>
          <w:sz w:val="32"/>
          <w:szCs w:val="32"/>
        </w:rPr>
      </w:pPr>
      <w:r>
        <w:rPr>
          <w:b/>
          <w:caps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caps/>
          <w:sz w:val="32"/>
          <w:szCs w:val="32"/>
        </w:rPr>
        <w:t>н</w:t>
      </w:r>
      <w:proofErr w:type="spellEnd"/>
      <w:proofErr w:type="gramEnd"/>
      <w:r>
        <w:rPr>
          <w:b/>
          <w:caps/>
          <w:sz w:val="32"/>
          <w:szCs w:val="32"/>
        </w:rPr>
        <w:t xml:space="preserve"> я</w:t>
      </w:r>
    </w:p>
    <w:p w:rsidR="00DA58C8" w:rsidRPr="0027721B" w:rsidRDefault="00DA58C8" w:rsidP="00DA58C8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“</w:t>
      </w:r>
      <w:r>
        <w:rPr>
          <w:sz w:val="28"/>
          <w:szCs w:val="28"/>
          <w:lang w:val="uk-UA"/>
        </w:rPr>
        <w:t>29</w:t>
      </w:r>
      <w:r>
        <w:rPr>
          <w:sz w:val="28"/>
          <w:szCs w:val="28"/>
        </w:rPr>
        <w:t xml:space="preserve">”  </w:t>
      </w:r>
      <w:r>
        <w:rPr>
          <w:sz w:val="28"/>
          <w:szCs w:val="28"/>
          <w:lang w:val="uk-UA"/>
        </w:rPr>
        <w:t>квітня</w:t>
      </w:r>
      <w:r>
        <w:rPr>
          <w:sz w:val="28"/>
          <w:szCs w:val="28"/>
        </w:rPr>
        <w:t xml:space="preserve">  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№ </w:t>
      </w:r>
      <w:r>
        <w:rPr>
          <w:b/>
          <w:sz w:val="28"/>
          <w:szCs w:val="28"/>
          <w:lang w:val="uk-UA"/>
        </w:rPr>
        <w:t>66</w:t>
      </w:r>
    </w:p>
    <w:p w:rsidR="00DA58C8" w:rsidRDefault="00DA58C8" w:rsidP="00DA58C8">
      <w:pPr>
        <w:tabs>
          <w:tab w:val="center" w:pos="540"/>
        </w:tabs>
        <w:ind w:right="140" w:firstLineChars="200" w:firstLine="480"/>
        <w:jc w:val="center"/>
      </w:pPr>
      <w:r>
        <w:t>м. Ульяновка</w:t>
      </w:r>
    </w:p>
    <w:p w:rsidR="00DA58C8" w:rsidRDefault="00DA58C8" w:rsidP="00DA58C8">
      <w:pPr>
        <w:jc w:val="center"/>
        <w:rPr>
          <w:lang w:val="uk-UA"/>
        </w:rPr>
      </w:pPr>
    </w:p>
    <w:p w:rsidR="00DA58C8" w:rsidRPr="003A405E" w:rsidRDefault="00DA58C8" w:rsidP="00DA58C8">
      <w:pPr>
        <w:rPr>
          <w:b/>
          <w:i/>
          <w:sz w:val="28"/>
          <w:szCs w:val="28"/>
          <w:lang w:val="uk-UA"/>
        </w:rPr>
      </w:pPr>
      <w:r w:rsidRPr="003A405E">
        <w:rPr>
          <w:b/>
          <w:i/>
          <w:sz w:val="28"/>
          <w:szCs w:val="28"/>
          <w:lang w:val="uk-UA"/>
        </w:rPr>
        <w:t xml:space="preserve">Про внесення змін </w:t>
      </w:r>
      <w:r>
        <w:rPr>
          <w:b/>
          <w:i/>
          <w:sz w:val="28"/>
          <w:szCs w:val="28"/>
          <w:lang w:val="uk-UA"/>
        </w:rPr>
        <w:t xml:space="preserve">та доповнень </w:t>
      </w:r>
      <w:r w:rsidRPr="003A405E">
        <w:rPr>
          <w:b/>
          <w:i/>
          <w:sz w:val="28"/>
          <w:szCs w:val="28"/>
          <w:lang w:val="uk-UA"/>
        </w:rPr>
        <w:t xml:space="preserve">до рішення районної </w:t>
      </w:r>
    </w:p>
    <w:p w:rsidR="00DA58C8" w:rsidRPr="003A405E" w:rsidRDefault="00DA58C8" w:rsidP="00DA58C8">
      <w:pPr>
        <w:rPr>
          <w:b/>
          <w:i/>
          <w:sz w:val="28"/>
          <w:szCs w:val="28"/>
          <w:lang w:val="uk-UA"/>
        </w:rPr>
      </w:pPr>
      <w:r w:rsidRPr="003A405E">
        <w:rPr>
          <w:b/>
          <w:i/>
          <w:sz w:val="28"/>
          <w:szCs w:val="28"/>
          <w:lang w:val="uk-UA"/>
        </w:rPr>
        <w:t xml:space="preserve">ради від </w:t>
      </w:r>
      <w:r>
        <w:rPr>
          <w:b/>
          <w:i/>
          <w:sz w:val="28"/>
          <w:szCs w:val="28"/>
          <w:lang w:val="uk-UA"/>
        </w:rPr>
        <w:t xml:space="preserve">15 липня </w:t>
      </w:r>
      <w:r w:rsidRPr="003A405E">
        <w:rPr>
          <w:b/>
          <w:i/>
          <w:sz w:val="28"/>
          <w:szCs w:val="28"/>
          <w:lang w:val="uk-UA"/>
        </w:rPr>
        <w:t xml:space="preserve"> 20</w:t>
      </w:r>
      <w:r>
        <w:rPr>
          <w:b/>
          <w:i/>
          <w:sz w:val="28"/>
          <w:szCs w:val="28"/>
          <w:lang w:val="uk-UA"/>
        </w:rPr>
        <w:t>0</w:t>
      </w:r>
      <w:r w:rsidRPr="003A405E">
        <w:rPr>
          <w:b/>
          <w:i/>
          <w:sz w:val="28"/>
          <w:szCs w:val="28"/>
          <w:lang w:val="uk-UA"/>
        </w:rPr>
        <w:t>5 року №2</w:t>
      </w:r>
      <w:r>
        <w:rPr>
          <w:b/>
          <w:i/>
          <w:sz w:val="28"/>
          <w:szCs w:val="28"/>
          <w:lang w:val="uk-UA"/>
        </w:rPr>
        <w:t>82</w:t>
      </w:r>
      <w:r w:rsidRPr="003A405E">
        <w:rPr>
          <w:b/>
          <w:i/>
          <w:sz w:val="28"/>
          <w:szCs w:val="28"/>
          <w:lang w:val="uk-UA"/>
        </w:rPr>
        <w:t xml:space="preserve"> </w:t>
      </w:r>
    </w:p>
    <w:p w:rsidR="00DA58C8" w:rsidRPr="003A405E" w:rsidRDefault="00DA58C8" w:rsidP="00DA58C8">
      <w:pPr>
        <w:rPr>
          <w:i/>
          <w:noProof/>
          <w:lang w:val="uk-UA"/>
        </w:rPr>
      </w:pPr>
      <w:r>
        <w:rPr>
          <w:b/>
          <w:i/>
          <w:sz w:val="28"/>
          <w:szCs w:val="28"/>
          <w:lang w:val="uk-UA"/>
        </w:rPr>
        <w:t>та від 27 липня 2007 року №136</w:t>
      </w:r>
    </w:p>
    <w:p w:rsidR="00DA58C8" w:rsidRPr="003A405E" w:rsidRDefault="00DA58C8" w:rsidP="00DA58C8">
      <w:pPr>
        <w:tabs>
          <w:tab w:val="center" w:pos="540"/>
        </w:tabs>
        <w:ind w:firstLineChars="200" w:firstLine="560"/>
        <w:jc w:val="both"/>
        <w:rPr>
          <w:sz w:val="28"/>
          <w:szCs w:val="28"/>
          <w:lang w:val="uk-UA"/>
        </w:rPr>
      </w:pPr>
    </w:p>
    <w:p w:rsidR="00DA58C8" w:rsidRPr="00516755" w:rsidRDefault="00DA58C8" w:rsidP="00DA58C8">
      <w:pPr>
        <w:ind w:firstLine="480"/>
        <w:jc w:val="both"/>
        <w:rPr>
          <w:sz w:val="28"/>
          <w:szCs w:val="28"/>
          <w:lang w:val="uk-UA"/>
        </w:rPr>
      </w:pPr>
      <w:r w:rsidRPr="00516755">
        <w:rPr>
          <w:sz w:val="28"/>
          <w:szCs w:val="28"/>
          <w:lang w:val="uk-UA"/>
        </w:rPr>
        <w:t xml:space="preserve">Керуючись статтями 43 та 60 Закону України </w:t>
      </w:r>
      <w:proofErr w:type="spellStart"/>
      <w:r>
        <w:rPr>
          <w:sz w:val="28"/>
          <w:szCs w:val="28"/>
          <w:lang w:val="uk-UA"/>
        </w:rPr>
        <w:t>“</w:t>
      </w:r>
      <w:r w:rsidRPr="00516755">
        <w:rPr>
          <w:sz w:val="28"/>
          <w:szCs w:val="28"/>
          <w:lang w:val="uk-UA"/>
        </w:rPr>
        <w:t>Про</w:t>
      </w:r>
      <w:proofErr w:type="spellEnd"/>
      <w:r w:rsidRPr="00516755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516755">
        <w:rPr>
          <w:sz w:val="28"/>
          <w:szCs w:val="28"/>
          <w:lang w:val="uk-UA"/>
        </w:rPr>
        <w:t>Україні</w:t>
      </w:r>
      <w:r>
        <w:rPr>
          <w:sz w:val="28"/>
          <w:szCs w:val="28"/>
          <w:lang w:val="uk-UA"/>
        </w:rPr>
        <w:t>”</w:t>
      </w:r>
      <w:proofErr w:type="spellEnd"/>
      <w:r w:rsidRPr="00516755">
        <w:rPr>
          <w:sz w:val="28"/>
          <w:szCs w:val="28"/>
          <w:lang w:val="uk-UA"/>
        </w:rPr>
        <w:t xml:space="preserve">, Законом України </w:t>
      </w:r>
      <w:proofErr w:type="spellStart"/>
      <w:r>
        <w:rPr>
          <w:sz w:val="28"/>
          <w:szCs w:val="28"/>
          <w:lang w:val="uk-UA"/>
        </w:rPr>
        <w:t>“</w:t>
      </w:r>
      <w:r w:rsidRPr="00516755">
        <w:rPr>
          <w:sz w:val="28"/>
          <w:szCs w:val="28"/>
          <w:lang w:val="uk-UA"/>
        </w:rPr>
        <w:t>Про</w:t>
      </w:r>
      <w:proofErr w:type="spellEnd"/>
      <w:r w:rsidRPr="00516755">
        <w:rPr>
          <w:sz w:val="28"/>
          <w:szCs w:val="28"/>
          <w:lang w:val="uk-UA"/>
        </w:rPr>
        <w:t xml:space="preserve"> оренду державного та комунального </w:t>
      </w:r>
      <w:proofErr w:type="spellStart"/>
      <w:r w:rsidRPr="00516755">
        <w:rPr>
          <w:sz w:val="28"/>
          <w:szCs w:val="28"/>
          <w:lang w:val="uk-UA"/>
        </w:rPr>
        <w:t>майна</w:t>
      </w:r>
      <w:r>
        <w:rPr>
          <w:sz w:val="28"/>
          <w:szCs w:val="28"/>
          <w:lang w:val="uk-UA"/>
        </w:rPr>
        <w:t>”</w:t>
      </w:r>
      <w:proofErr w:type="spellEnd"/>
      <w:r w:rsidRPr="00516755">
        <w:rPr>
          <w:sz w:val="28"/>
          <w:szCs w:val="28"/>
          <w:lang w:val="uk-UA"/>
        </w:rPr>
        <w:t xml:space="preserve">, постановою Кабінету Міністрів України </w:t>
      </w:r>
      <w:proofErr w:type="spellStart"/>
      <w:r>
        <w:rPr>
          <w:sz w:val="28"/>
          <w:szCs w:val="28"/>
          <w:lang w:val="uk-UA"/>
        </w:rPr>
        <w:t>“</w:t>
      </w:r>
      <w:r w:rsidRPr="00516755">
        <w:rPr>
          <w:sz w:val="28"/>
          <w:szCs w:val="28"/>
          <w:lang w:val="uk-UA"/>
        </w:rPr>
        <w:t>Про</w:t>
      </w:r>
      <w:proofErr w:type="spellEnd"/>
      <w:r w:rsidRPr="00516755">
        <w:rPr>
          <w:sz w:val="28"/>
          <w:szCs w:val="28"/>
          <w:lang w:val="uk-UA"/>
        </w:rPr>
        <w:t xml:space="preserve"> Методику розрахунку орендної плати за державне майно та пропорції її </w:t>
      </w:r>
      <w:proofErr w:type="spellStart"/>
      <w:r w:rsidRPr="00516755">
        <w:rPr>
          <w:sz w:val="28"/>
          <w:szCs w:val="28"/>
          <w:lang w:val="uk-UA"/>
        </w:rPr>
        <w:t>розподілу</w:t>
      </w:r>
      <w:r>
        <w:rPr>
          <w:sz w:val="28"/>
          <w:szCs w:val="28"/>
          <w:lang w:val="uk-UA"/>
        </w:rPr>
        <w:t>”</w:t>
      </w:r>
      <w:proofErr w:type="spellEnd"/>
      <w:r w:rsidRPr="00516755">
        <w:rPr>
          <w:sz w:val="28"/>
          <w:szCs w:val="28"/>
          <w:lang w:val="uk-UA"/>
        </w:rPr>
        <w:t xml:space="preserve">  від 4 жовтня 1995 року №786 (зі змінами та доповненнями</w:t>
      </w:r>
      <w:r w:rsidRPr="00516755">
        <w:rPr>
          <w:lang w:val="uk-UA"/>
        </w:rPr>
        <w:t>)</w:t>
      </w:r>
      <w:r w:rsidRPr="00516755">
        <w:rPr>
          <w:sz w:val="28"/>
          <w:szCs w:val="28"/>
          <w:lang w:val="uk-UA"/>
        </w:rPr>
        <w:t xml:space="preserve"> та з метою підвищення ефективності використання майна спільної власності територіальних громад сіл і міста району, </w:t>
      </w:r>
      <w:r>
        <w:rPr>
          <w:sz w:val="28"/>
          <w:szCs w:val="28"/>
          <w:lang w:val="uk-UA"/>
        </w:rPr>
        <w:t xml:space="preserve">враховуючи рекомендації спільного засідання постійних комісій районної ради </w:t>
      </w:r>
      <w:r w:rsidRPr="00F46D39">
        <w:rPr>
          <w:sz w:val="28"/>
          <w:szCs w:val="28"/>
          <w:lang w:val="uk-UA"/>
        </w:rPr>
        <w:t>з питань комунальної власності, житлового господарства, побутового, торгівельного обслуговування та захисту прав споживачів</w:t>
      </w:r>
      <w:r>
        <w:rPr>
          <w:sz w:val="28"/>
          <w:szCs w:val="28"/>
          <w:lang w:val="uk-UA"/>
        </w:rPr>
        <w:t xml:space="preserve"> та з питань планування, бюджету та фінансів</w:t>
      </w:r>
    </w:p>
    <w:p w:rsidR="00DA58C8" w:rsidRDefault="00DA58C8" w:rsidP="00DA58C8">
      <w:pPr>
        <w:ind w:left="567" w:right="354" w:hanging="2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</w:p>
    <w:p w:rsidR="00DA58C8" w:rsidRPr="003A405E" w:rsidRDefault="00DA58C8" w:rsidP="00DA58C8">
      <w:pPr>
        <w:ind w:left="567" w:right="354" w:hanging="27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3A405E">
        <w:rPr>
          <w:b/>
          <w:sz w:val="28"/>
          <w:szCs w:val="28"/>
          <w:lang w:val="uk-UA"/>
        </w:rPr>
        <w:t>районна рада</w:t>
      </w:r>
    </w:p>
    <w:p w:rsidR="00DA58C8" w:rsidRDefault="00DA58C8" w:rsidP="00DA58C8">
      <w:pPr>
        <w:ind w:firstLine="720"/>
        <w:jc w:val="center"/>
        <w:rPr>
          <w:sz w:val="28"/>
          <w:szCs w:val="28"/>
          <w:lang w:val="uk-UA"/>
        </w:rPr>
      </w:pPr>
      <w:r w:rsidRPr="003A405E">
        <w:rPr>
          <w:b/>
          <w:sz w:val="28"/>
          <w:szCs w:val="28"/>
          <w:lang w:val="uk-UA"/>
        </w:rPr>
        <w:t>ВИРІШИЛА</w:t>
      </w:r>
      <w:r w:rsidRPr="003A405E">
        <w:rPr>
          <w:sz w:val="28"/>
          <w:szCs w:val="28"/>
          <w:lang w:val="uk-UA"/>
        </w:rPr>
        <w:t>:</w:t>
      </w:r>
    </w:p>
    <w:p w:rsidR="00DA58C8" w:rsidRDefault="00DA58C8" w:rsidP="00DA58C8">
      <w:pPr>
        <w:ind w:firstLine="720"/>
        <w:jc w:val="center"/>
        <w:rPr>
          <w:sz w:val="28"/>
          <w:szCs w:val="28"/>
        </w:rPr>
      </w:pPr>
    </w:p>
    <w:p w:rsidR="00DA58C8" w:rsidRPr="00516755" w:rsidRDefault="00DA58C8" w:rsidP="00DA58C8">
      <w:pPr>
        <w:ind w:firstLine="600"/>
        <w:jc w:val="both"/>
        <w:rPr>
          <w:sz w:val="28"/>
          <w:szCs w:val="28"/>
          <w:lang w:val="uk-UA"/>
        </w:rPr>
      </w:pPr>
      <w:r w:rsidRPr="00516755">
        <w:rPr>
          <w:sz w:val="28"/>
          <w:szCs w:val="28"/>
          <w:lang w:val="uk-UA"/>
        </w:rPr>
        <w:t xml:space="preserve">1. Внести зміни до рішення районної ради від 15 липня 2005 року №282 </w:t>
      </w:r>
      <w:proofErr w:type="spellStart"/>
      <w:r w:rsidRPr="00516755">
        <w:rPr>
          <w:sz w:val="28"/>
          <w:szCs w:val="28"/>
          <w:lang w:val="uk-UA"/>
        </w:rPr>
        <w:t>“Про</w:t>
      </w:r>
      <w:proofErr w:type="spellEnd"/>
      <w:r w:rsidRPr="00516755">
        <w:rPr>
          <w:sz w:val="28"/>
          <w:szCs w:val="28"/>
          <w:lang w:val="uk-UA"/>
        </w:rPr>
        <w:t xml:space="preserve"> Методику розрахунку і порядок використання плати за оренду майна спільної власності територіальних громад сіл і міста </w:t>
      </w:r>
      <w:proofErr w:type="spellStart"/>
      <w:r w:rsidRPr="00516755">
        <w:rPr>
          <w:sz w:val="28"/>
          <w:szCs w:val="28"/>
          <w:lang w:val="uk-UA"/>
        </w:rPr>
        <w:t>району</w:t>
      </w:r>
      <w:r>
        <w:rPr>
          <w:sz w:val="28"/>
          <w:szCs w:val="28"/>
          <w:lang w:val="uk-UA"/>
        </w:rPr>
        <w:t>”</w:t>
      </w:r>
      <w:proofErr w:type="spellEnd"/>
      <w:r w:rsidRPr="00516755">
        <w:rPr>
          <w:sz w:val="28"/>
          <w:szCs w:val="28"/>
          <w:lang w:val="uk-UA"/>
        </w:rPr>
        <w:t xml:space="preserve"> з урахуванням змін внесених рішенням районної ради від 9 січня 2008 року №172  затвердивши Методику розрахунку, пропорції розподілу та порядок використання плати за оренду майна спільної власності територіальних громад сіл, селищ і міст </w:t>
      </w:r>
      <w:r>
        <w:rPr>
          <w:sz w:val="28"/>
          <w:szCs w:val="28"/>
          <w:lang w:val="uk-UA"/>
        </w:rPr>
        <w:t>району</w:t>
      </w:r>
      <w:r w:rsidRPr="00516755">
        <w:rPr>
          <w:sz w:val="28"/>
          <w:szCs w:val="28"/>
          <w:lang w:val="uk-UA"/>
        </w:rPr>
        <w:t>, у новій редакції (додається).</w:t>
      </w:r>
    </w:p>
    <w:p w:rsidR="00DA58C8" w:rsidRPr="00516755" w:rsidRDefault="00DA58C8" w:rsidP="00DA58C8">
      <w:pPr>
        <w:ind w:firstLine="600"/>
        <w:jc w:val="both"/>
        <w:rPr>
          <w:lang w:val="uk-UA"/>
        </w:rPr>
      </w:pPr>
      <w:r w:rsidRPr="00516755">
        <w:rPr>
          <w:sz w:val="28"/>
          <w:szCs w:val="28"/>
          <w:lang w:val="uk-UA"/>
        </w:rPr>
        <w:t xml:space="preserve">     </w:t>
      </w:r>
    </w:p>
    <w:p w:rsidR="00DA58C8" w:rsidRPr="00516755" w:rsidRDefault="00DA58C8" w:rsidP="00DA58C8">
      <w:pPr>
        <w:ind w:firstLine="600"/>
        <w:jc w:val="both"/>
        <w:rPr>
          <w:sz w:val="28"/>
          <w:szCs w:val="28"/>
          <w:lang w:val="uk-UA"/>
        </w:rPr>
      </w:pPr>
      <w:r w:rsidRPr="00516755">
        <w:rPr>
          <w:sz w:val="28"/>
          <w:szCs w:val="28"/>
          <w:lang w:val="uk-UA"/>
        </w:rPr>
        <w:t xml:space="preserve"> 2. Внести зміни до рішення районної ради від 27 липня 2007 року   №136 </w:t>
      </w:r>
      <w:proofErr w:type="spellStart"/>
      <w:r>
        <w:rPr>
          <w:sz w:val="28"/>
          <w:szCs w:val="28"/>
          <w:lang w:val="uk-UA"/>
        </w:rPr>
        <w:t>“</w:t>
      </w:r>
      <w:r w:rsidRPr="00516755">
        <w:rPr>
          <w:sz w:val="28"/>
          <w:szCs w:val="28"/>
          <w:lang w:val="uk-UA"/>
        </w:rPr>
        <w:t>Про</w:t>
      </w:r>
      <w:proofErr w:type="spellEnd"/>
      <w:r w:rsidRPr="00516755">
        <w:rPr>
          <w:sz w:val="28"/>
          <w:szCs w:val="28"/>
          <w:lang w:val="uk-UA"/>
        </w:rPr>
        <w:t xml:space="preserve"> управління об'єктами спільної власності територіальних громад міста і сіл </w:t>
      </w:r>
      <w:proofErr w:type="spellStart"/>
      <w:r w:rsidRPr="00516755">
        <w:rPr>
          <w:sz w:val="28"/>
          <w:szCs w:val="28"/>
          <w:lang w:val="uk-UA"/>
        </w:rPr>
        <w:t>району</w:t>
      </w:r>
      <w:r>
        <w:rPr>
          <w:sz w:val="28"/>
          <w:szCs w:val="28"/>
          <w:lang w:val="uk-UA"/>
        </w:rPr>
        <w:t>”</w:t>
      </w:r>
      <w:proofErr w:type="spellEnd"/>
      <w:r w:rsidRPr="00516755">
        <w:rPr>
          <w:sz w:val="28"/>
          <w:szCs w:val="28"/>
          <w:lang w:val="uk-UA"/>
        </w:rPr>
        <w:t xml:space="preserve"> виклавши додатки 1,5,7 в новій редакції</w:t>
      </w:r>
      <w:r>
        <w:rPr>
          <w:sz w:val="28"/>
          <w:szCs w:val="28"/>
          <w:lang w:val="uk-UA"/>
        </w:rPr>
        <w:t xml:space="preserve"> </w:t>
      </w:r>
      <w:r w:rsidRPr="00516755">
        <w:rPr>
          <w:sz w:val="28"/>
          <w:szCs w:val="28"/>
          <w:lang w:val="uk-UA"/>
        </w:rPr>
        <w:t>(дода</w:t>
      </w:r>
      <w:r>
        <w:rPr>
          <w:sz w:val="28"/>
          <w:szCs w:val="28"/>
          <w:lang w:val="uk-UA"/>
        </w:rPr>
        <w:t>ю</w:t>
      </w:r>
      <w:r w:rsidRPr="00516755">
        <w:rPr>
          <w:sz w:val="28"/>
          <w:szCs w:val="28"/>
          <w:lang w:val="uk-UA"/>
        </w:rPr>
        <w:t>ться).</w:t>
      </w:r>
    </w:p>
    <w:p w:rsidR="00DA58C8" w:rsidRPr="00516755" w:rsidRDefault="00DA58C8" w:rsidP="00DA58C8">
      <w:pPr>
        <w:ind w:firstLine="600"/>
        <w:jc w:val="both"/>
        <w:rPr>
          <w:sz w:val="28"/>
          <w:szCs w:val="28"/>
          <w:lang w:val="uk-UA"/>
        </w:rPr>
      </w:pPr>
      <w:r w:rsidRPr="00516755">
        <w:rPr>
          <w:sz w:val="28"/>
          <w:szCs w:val="28"/>
          <w:lang w:val="uk-UA"/>
        </w:rPr>
        <w:t xml:space="preserve">. </w:t>
      </w:r>
    </w:p>
    <w:p w:rsidR="00DA58C8" w:rsidRPr="00516755" w:rsidRDefault="00DA58C8" w:rsidP="00DA58C8">
      <w:pPr>
        <w:ind w:firstLine="720"/>
        <w:jc w:val="both"/>
      </w:pPr>
    </w:p>
    <w:p w:rsidR="00DA58C8" w:rsidRPr="00516755" w:rsidRDefault="00DA58C8" w:rsidP="00DA58C8">
      <w:pPr>
        <w:ind w:firstLine="720"/>
        <w:jc w:val="both"/>
        <w:rPr>
          <w:sz w:val="28"/>
          <w:szCs w:val="28"/>
          <w:lang w:val="uk-UA"/>
        </w:rPr>
      </w:pPr>
      <w:r w:rsidRPr="00516755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Довести дане рішення до відома </w:t>
      </w:r>
      <w:proofErr w:type="spellStart"/>
      <w:r>
        <w:rPr>
          <w:sz w:val="28"/>
          <w:szCs w:val="28"/>
          <w:lang w:val="uk-UA"/>
        </w:rPr>
        <w:t>балансоутримувачів</w:t>
      </w:r>
      <w:proofErr w:type="spellEnd"/>
      <w:r>
        <w:rPr>
          <w:sz w:val="28"/>
          <w:szCs w:val="28"/>
          <w:lang w:val="uk-UA"/>
        </w:rPr>
        <w:t xml:space="preserve"> </w:t>
      </w:r>
      <w:r w:rsidRPr="00516755">
        <w:rPr>
          <w:sz w:val="28"/>
          <w:szCs w:val="28"/>
          <w:lang w:val="uk-UA"/>
        </w:rPr>
        <w:t xml:space="preserve">майна спільної власності територіальних громад сіл і міста району </w:t>
      </w:r>
      <w:r>
        <w:rPr>
          <w:sz w:val="28"/>
          <w:szCs w:val="28"/>
          <w:lang w:val="uk-UA"/>
        </w:rPr>
        <w:t>для керівництва в роботі.</w:t>
      </w:r>
    </w:p>
    <w:p w:rsidR="00DA58C8" w:rsidRDefault="00DA58C8" w:rsidP="00DA58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DA58C8" w:rsidRDefault="00DA58C8" w:rsidP="00DA58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7D3183"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районної ради </w:t>
      </w:r>
      <w:r w:rsidRPr="00F46D39">
        <w:rPr>
          <w:sz w:val="28"/>
          <w:szCs w:val="28"/>
          <w:lang w:val="uk-UA"/>
        </w:rPr>
        <w:t>з питань комунальної власності, житлового господарства, побутового, торгівельного обслуговування та захисту прав споживачів</w:t>
      </w:r>
      <w:r>
        <w:rPr>
          <w:sz w:val="28"/>
          <w:szCs w:val="28"/>
          <w:lang w:val="uk-UA"/>
        </w:rPr>
        <w:t>.</w:t>
      </w:r>
    </w:p>
    <w:p w:rsidR="00DA58C8" w:rsidRDefault="00DA58C8" w:rsidP="00DA58C8">
      <w:pPr>
        <w:jc w:val="both"/>
        <w:rPr>
          <w:sz w:val="28"/>
          <w:szCs w:val="28"/>
          <w:lang w:val="uk-UA"/>
        </w:rPr>
      </w:pPr>
    </w:p>
    <w:p w:rsidR="00DA58C8" w:rsidRPr="007D3183" w:rsidRDefault="00DA58C8" w:rsidP="00DA58C8">
      <w:pPr>
        <w:jc w:val="both"/>
        <w:rPr>
          <w:sz w:val="28"/>
          <w:szCs w:val="28"/>
          <w:lang w:val="uk-UA"/>
        </w:rPr>
      </w:pPr>
    </w:p>
    <w:p w:rsidR="00DA58C8" w:rsidRPr="003A405E" w:rsidRDefault="00DA58C8" w:rsidP="00DA58C8">
      <w:pPr>
        <w:rPr>
          <w:noProof/>
        </w:rPr>
      </w:pPr>
      <w:r w:rsidRPr="00580CE5">
        <w:rPr>
          <w:b/>
          <w:sz w:val="28"/>
          <w:szCs w:val="28"/>
          <w:lang w:val="uk-UA"/>
        </w:rPr>
        <w:t>Голова районної ради                                                  І.КРИМСЬКИЙ</w:t>
      </w:r>
    </w:p>
    <w:p w:rsidR="00DA58C8" w:rsidRDefault="00DA58C8" w:rsidP="00DA58C8">
      <w:pPr>
        <w:jc w:val="center"/>
        <w:rPr>
          <w:noProof/>
          <w:lang w:val="uk-UA"/>
        </w:rPr>
      </w:pPr>
    </w:p>
    <w:p w:rsidR="002651CC" w:rsidRDefault="002651CC"/>
    <w:sectPr w:rsidR="002651CC" w:rsidSect="00DA58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A58C8"/>
    <w:rsid w:val="002651CC"/>
    <w:rsid w:val="006B5EE4"/>
    <w:rsid w:val="006F27AC"/>
    <w:rsid w:val="00703075"/>
    <w:rsid w:val="00870A33"/>
    <w:rsid w:val="00C027A9"/>
    <w:rsid w:val="00DA58C8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A58C8"/>
    <w:pPr>
      <w:jc w:val="center"/>
    </w:pPr>
    <w:rPr>
      <w:rFonts w:eastAsia="Calibri"/>
      <w:b/>
      <w:sz w:val="22"/>
      <w:lang w:val="uk-UA"/>
    </w:rPr>
  </w:style>
  <w:style w:type="paragraph" w:customStyle="1" w:styleId="1">
    <w:name w:val=" Знак1"/>
    <w:basedOn w:val="a"/>
    <w:rsid w:val="00DA58C8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58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8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1882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2016-05-12T10:49:00Z</dcterms:created>
  <dcterms:modified xsi:type="dcterms:W3CDTF">2016-05-12T10:51:00Z</dcterms:modified>
</cp:coreProperties>
</file>