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A" w:rsidRDefault="00AB13DA" w:rsidP="00AB13D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DA" w:rsidRDefault="00AB13DA" w:rsidP="00AB13DA">
      <w:pPr>
        <w:jc w:val="center"/>
        <w:rPr>
          <w:sz w:val="16"/>
          <w:szCs w:val="16"/>
          <w:lang w:val="en-US"/>
        </w:rPr>
      </w:pPr>
    </w:p>
    <w:p w:rsidR="00AB13DA" w:rsidRDefault="00AB13DA" w:rsidP="00AB13DA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AB13DA" w:rsidRDefault="00AB13DA" w:rsidP="00AB13DA">
      <w:pPr>
        <w:jc w:val="center"/>
        <w:rPr>
          <w:b/>
          <w:sz w:val="16"/>
          <w:szCs w:val="16"/>
        </w:rPr>
      </w:pPr>
    </w:p>
    <w:p w:rsidR="00AB13DA" w:rsidRDefault="00AB13DA" w:rsidP="00AB13D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AB13DA" w:rsidRDefault="00AB13DA" w:rsidP="00AB13D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AB13DA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AB13DA" w:rsidRDefault="00AB13DA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B13DA" w:rsidRDefault="00AB13DA" w:rsidP="00AB13DA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AB13DA" w:rsidRDefault="00AB13DA" w:rsidP="00AB13D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AB13DA" w:rsidRDefault="00AB13DA" w:rsidP="00AB13DA">
      <w:pPr>
        <w:jc w:val="center"/>
        <w:rPr>
          <w:i/>
        </w:rPr>
      </w:pPr>
    </w:p>
    <w:p w:rsidR="00AB13DA" w:rsidRDefault="00AB13DA" w:rsidP="00AB13DA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AB13DA" w:rsidRPr="001A572F" w:rsidRDefault="00AB13DA" w:rsidP="00AB13D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”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52</w:t>
      </w:r>
    </w:p>
    <w:p w:rsidR="00AB13DA" w:rsidRDefault="00AB13DA" w:rsidP="00AB13DA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AB13DA" w:rsidRDefault="00AB13DA" w:rsidP="00AB13DA">
      <w:pPr>
        <w:jc w:val="center"/>
        <w:rPr>
          <w:noProof/>
          <w:lang w:val="uk-UA"/>
        </w:rPr>
      </w:pPr>
    </w:p>
    <w:p w:rsidR="00AB13DA" w:rsidRDefault="00AB13DA" w:rsidP="00AB13DA">
      <w:pPr>
        <w:jc w:val="center"/>
        <w:rPr>
          <w:noProof/>
          <w:lang w:val="uk-UA"/>
        </w:rPr>
      </w:pPr>
    </w:p>
    <w:p w:rsidR="00AB13DA" w:rsidRPr="00652483" w:rsidRDefault="00AB13DA" w:rsidP="00AB13DA">
      <w:pPr>
        <w:rPr>
          <w:b/>
          <w:i/>
          <w:sz w:val="28"/>
          <w:szCs w:val="28"/>
          <w:lang w:val="uk-UA"/>
        </w:rPr>
      </w:pPr>
      <w:r w:rsidRPr="00652483">
        <w:rPr>
          <w:b/>
          <w:i/>
          <w:sz w:val="28"/>
          <w:szCs w:val="28"/>
          <w:lang w:val="uk-UA"/>
        </w:rPr>
        <w:t xml:space="preserve">Про зняття з контролю </w:t>
      </w:r>
    </w:p>
    <w:p w:rsidR="00AB13DA" w:rsidRPr="00652483" w:rsidRDefault="00AB13DA" w:rsidP="00AB13DA">
      <w:pPr>
        <w:rPr>
          <w:b/>
          <w:i/>
          <w:sz w:val="28"/>
          <w:szCs w:val="28"/>
          <w:lang w:val="uk-UA"/>
        </w:rPr>
      </w:pPr>
      <w:r w:rsidRPr="00652483">
        <w:rPr>
          <w:b/>
          <w:i/>
          <w:sz w:val="28"/>
          <w:szCs w:val="28"/>
          <w:lang w:val="uk-UA"/>
        </w:rPr>
        <w:t>рішень районної ради</w:t>
      </w:r>
    </w:p>
    <w:p w:rsidR="00AB13DA" w:rsidRPr="00652483" w:rsidRDefault="00AB13DA" w:rsidP="00AB13DA">
      <w:pPr>
        <w:jc w:val="center"/>
        <w:rPr>
          <w:lang w:val="uk-UA"/>
        </w:rPr>
      </w:pPr>
    </w:p>
    <w:p w:rsidR="00AB13DA" w:rsidRPr="00652483" w:rsidRDefault="00AB13DA" w:rsidP="00AB13DA">
      <w:pPr>
        <w:ind w:firstLine="540"/>
        <w:jc w:val="both"/>
        <w:rPr>
          <w:lang w:val="uk-UA"/>
        </w:rPr>
      </w:pPr>
    </w:p>
    <w:p w:rsidR="00AB13DA" w:rsidRPr="00652483" w:rsidRDefault="00AB13DA" w:rsidP="00AB13DA">
      <w:pPr>
        <w:ind w:firstLine="540"/>
        <w:jc w:val="both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 xml:space="preserve">Відповідно до статті 43 Закону України </w:t>
      </w:r>
      <w:proofErr w:type="spellStart"/>
      <w:r w:rsidRPr="00652483">
        <w:rPr>
          <w:sz w:val="28"/>
          <w:szCs w:val="28"/>
          <w:lang w:val="uk-UA"/>
        </w:rPr>
        <w:t>“Про</w:t>
      </w:r>
      <w:proofErr w:type="spellEnd"/>
      <w:r w:rsidRPr="00652483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52483">
        <w:rPr>
          <w:sz w:val="28"/>
          <w:szCs w:val="28"/>
          <w:lang w:val="uk-UA"/>
        </w:rPr>
        <w:t>Україні”</w:t>
      </w:r>
      <w:proofErr w:type="spellEnd"/>
      <w:r w:rsidRPr="00652483">
        <w:rPr>
          <w:sz w:val="28"/>
          <w:szCs w:val="28"/>
          <w:lang w:val="uk-UA"/>
        </w:rPr>
        <w:t>, враховуючи рекомендації постійної комісії з питань депутатської діяльності і етики, законності, правопорядку, охорони прав, свобод і законних інтересів громадян,</w:t>
      </w:r>
    </w:p>
    <w:p w:rsidR="00AB13DA" w:rsidRPr="00652483" w:rsidRDefault="00AB13DA" w:rsidP="00AB13DA">
      <w:pPr>
        <w:ind w:firstLine="540"/>
        <w:jc w:val="center"/>
        <w:rPr>
          <w:sz w:val="28"/>
          <w:szCs w:val="28"/>
          <w:lang w:val="uk-UA"/>
        </w:rPr>
      </w:pPr>
    </w:p>
    <w:p w:rsidR="00AB13DA" w:rsidRPr="00652483" w:rsidRDefault="00AB13DA" w:rsidP="00AB13DA">
      <w:pPr>
        <w:ind w:firstLine="540"/>
        <w:jc w:val="center"/>
        <w:rPr>
          <w:b/>
          <w:sz w:val="28"/>
          <w:szCs w:val="28"/>
          <w:lang w:val="uk-UA"/>
        </w:rPr>
      </w:pPr>
      <w:r w:rsidRPr="00652483">
        <w:rPr>
          <w:b/>
          <w:sz w:val="28"/>
          <w:szCs w:val="28"/>
          <w:lang w:val="uk-UA"/>
        </w:rPr>
        <w:t>районна рада</w:t>
      </w:r>
    </w:p>
    <w:p w:rsidR="00AB13DA" w:rsidRPr="00652483" w:rsidRDefault="00AB13DA" w:rsidP="00AB13DA">
      <w:pPr>
        <w:ind w:firstLine="540"/>
        <w:jc w:val="center"/>
        <w:rPr>
          <w:b/>
          <w:sz w:val="28"/>
          <w:szCs w:val="28"/>
          <w:lang w:val="uk-UA"/>
        </w:rPr>
      </w:pPr>
      <w:r w:rsidRPr="00652483">
        <w:rPr>
          <w:b/>
          <w:sz w:val="28"/>
          <w:szCs w:val="28"/>
          <w:lang w:val="uk-UA"/>
        </w:rPr>
        <w:t>ВИРІШИЛА:</w:t>
      </w:r>
    </w:p>
    <w:p w:rsidR="00AB13DA" w:rsidRPr="00652483" w:rsidRDefault="00AB13DA" w:rsidP="00AB13DA">
      <w:pPr>
        <w:jc w:val="center"/>
        <w:rPr>
          <w:b/>
          <w:sz w:val="32"/>
          <w:szCs w:val="32"/>
          <w:lang w:val="uk-UA"/>
        </w:rPr>
      </w:pPr>
    </w:p>
    <w:p w:rsidR="00AB13DA" w:rsidRPr="00652483" w:rsidRDefault="00AB13DA" w:rsidP="00AB13DA">
      <w:pPr>
        <w:ind w:firstLine="540"/>
        <w:jc w:val="both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>1. Зняти з контролю рішення ульяновської районної ради у зв’язку із закінченням терміну їх дії (додаються).</w:t>
      </w:r>
    </w:p>
    <w:p w:rsidR="00AB13DA" w:rsidRPr="00652483" w:rsidRDefault="00AB13DA" w:rsidP="00AB13DA">
      <w:pPr>
        <w:jc w:val="center"/>
        <w:rPr>
          <w:lang w:val="uk-UA"/>
        </w:rPr>
      </w:pPr>
    </w:p>
    <w:p w:rsidR="00AB13DA" w:rsidRPr="00652483" w:rsidRDefault="00AB13DA" w:rsidP="00AB13DA">
      <w:pPr>
        <w:ind w:firstLine="540"/>
        <w:jc w:val="both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>2. Контроль за виконанням даного рішення покласти на профільні постійні комісії районної ради.</w:t>
      </w:r>
    </w:p>
    <w:p w:rsidR="00AB13DA" w:rsidRPr="00652483" w:rsidRDefault="00AB13DA" w:rsidP="00AB13DA">
      <w:pPr>
        <w:jc w:val="center"/>
        <w:rPr>
          <w:lang w:val="uk-UA"/>
        </w:rPr>
      </w:pPr>
    </w:p>
    <w:p w:rsidR="00AB13DA" w:rsidRPr="00652483" w:rsidRDefault="00AB13DA" w:rsidP="00AB13DA">
      <w:pPr>
        <w:jc w:val="center"/>
        <w:rPr>
          <w:lang w:val="uk-UA"/>
        </w:rPr>
      </w:pPr>
    </w:p>
    <w:p w:rsidR="00AB13DA" w:rsidRPr="00652483" w:rsidRDefault="00AB13DA" w:rsidP="00AB13DA">
      <w:pPr>
        <w:jc w:val="center"/>
        <w:rPr>
          <w:b/>
          <w:sz w:val="28"/>
          <w:szCs w:val="28"/>
          <w:lang w:val="uk-UA"/>
        </w:rPr>
      </w:pPr>
    </w:p>
    <w:p w:rsidR="00AB13DA" w:rsidRPr="00652483" w:rsidRDefault="00AB13DA" w:rsidP="00AB13DA">
      <w:pPr>
        <w:jc w:val="center"/>
        <w:rPr>
          <w:b/>
          <w:sz w:val="28"/>
          <w:szCs w:val="28"/>
          <w:lang w:val="uk-UA"/>
        </w:rPr>
      </w:pPr>
    </w:p>
    <w:p w:rsidR="00AB13DA" w:rsidRPr="00652483" w:rsidRDefault="00AB13DA" w:rsidP="00AB13DA">
      <w:pPr>
        <w:jc w:val="center"/>
        <w:rPr>
          <w:b/>
          <w:sz w:val="28"/>
          <w:szCs w:val="28"/>
          <w:lang w:val="uk-UA"/>
        </w:rPr>
      </w:pPr>
    </w:p>
    <w:p w:rsidR="00AB13DA" w:rsidRPr="00652483" w:rsidRDefault="00AB13DA" w:rsidP="00AB13DA">
      <w:pPr>
        <w:jc w:val="center"/>
        <w:rPr>
          <w:b/>
          <w:sz w:val="28"/>
          <w:szCs w:val="28"/>
          <w:lang w:val="uk-UA"/>
        </w:rPr>
      </w:pPr>
    </w:p>
    <w:p w:rsidR="00AB13DA" w:rsidRPr="000B17FE" w:rsidRDefault="00AB13DA" w:rsidP="00AB13DA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AB13DA" w:rsidRPr="00652483" w:rsidRDefault="00AB13DA" w:rsidP="00AB13DA">
      <w:pPr>
        <w:jc w:val="both"/>
        <w:rPr>
          <w:b/>
          <w:sz w:val="28"/>
          <w:szCs w:val="28"/>
          <w:lang w:val="uk-UA"/>
        </w:rPr>
      </w:pPr>
    </w:p>
    <w:p w:rsidR="00AB13DA" w:rsidRPr="00652483" w:rsidRDefault="00AB13DA" w:rsidP="00AB13DA">
      <w:pPr>
        <w:jc w:val="both"/>
        <w:rPr>
          <w:b/>
          <w:sz w:val="28"/>
          <w:szCs w:val="28"/>
          <w:lang w:val="uk-UA"/>
        </w:rPr>
      </w:pPr>
    </w:p>
    <w:p w:rsidR="00AB13DA" w:rsidRPr="00652483" w:rsidRDefault="00AB13DA" w:rsidP="00AB13DA">
      <w:pPr>
        <w:jc w:val="both"/>
        <w:rPr>
          <w:b/>
          <w:sz w:val="28"/>
          <w:szCs w:val="28"/>
          <w:lang w:val="uk-UA"/>
        </w:rPr>
      </w:pPr>
    </w:p>
    <w:p w:rsidR="00AB13DA" w:rsidRPr="00652483" w:rsidRDefault="00AB13DA" w:rsidP="00AB13DA">
      <w:pPr>
        <w:jc w:val="both"/>
        <w:rPr>
          <w:b/>
          <w:sz w:val="28"/>
          <w:szCs w:val="28"/>
          <w:lang w:val="uk-UA"/>
        </w:rPr>
      </w:pPr>
    </w:p>
    <w:p w:rsidR="00AB13DA" w:rsidRPr="00652483" w:rsidRDefault="00AB13DA" w:rsidP="00AB13DA">
      <w:pPr>
        <w:jc w:val="both"/>
        <w:rPr>
          <w:b/>
          <w:sz w:val="28"/>
          <w:szCs w:val="28"/>
          <w:lang w:val="uk-UA"/>
        </w:rPr>
      </w:pPr>
    </w:p>
    <w:p w:rsidR="00AB13DA" w:rsidRPr="00652483" w:rsidRDefault="00AB13DA" w:rsidP="00AB13DA">
      <w:pPr>
        <w:jc w:val="both"/>
        <w:rPr>
          <w:b/>
          <w:sz w:val="28"/>
          <w:szCs w:val="28"/>
          <w:lang w:val="uk-UA"/>
        </w:rPr>
      </w:pPr>
    </w:p>
    <w:p w:rsidR="00AB13DA" w:rsidRDefault="00AB13DA" w:rsidP="00AB13DA">
      <w:pPr>
        <w:rPr>
          <w:b/>
          <w:sz w:val="28"/>
          <w:szCs w:val="28"/>
          <w:lang w:val="uk-UA"/>
        </w:rPr>
      </w:pPr>
      <w:r w:rsidRPr="00652483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AB13DA" w:rsidRDefault="00AB13DA" w:rsidP="00AB13DA">
      <w:pPr>
        <w:rPr>
          <w:b/>
          <w:sz w:val="28"/>
          <w:szCs w:val="28"/>
          <w:lang w:val="uk-UA"/>
        </w:rPr>
      </w:pPr>
    </w:p>
    <w:p w:rsidR="00AB13DA" w:rsidRDefault="00AB13DA" w:rsidP="00AB13DA">
      <w:pPr>
        <w:rPr>
          <w:b/>
          <w:sz w:val="28"/>
          <w:szCs w:val="28"/>
          <w:lang w:val="uk-UA"/>
        </w:rPr>
      </w:pPr>
    </w:p>
    <w:p w:rsidR="00AB13DA" w:rsidRPr="00652483" w:rsidRDefault="00AB13DA" w:rsidP="00AB13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Pr="00652483">
        <w:rPr>
          <w:b/>
          <w:sz w:val="28"/>
          <w:szCs w:val="28"/>
          <w:lang w:val="uk-UA"/>
        </w:rPr>
        <w:t xml:space="preserve">   Додаток</w:t>
      </w:r>
    </w:p>
    <w:p w:rsidR="00AB13DA" w:rsidRPr="00652483" w:rsidRDefault="00AB13DA" w:rsidP="00AB13DA">
      <w:pPr>
        <w:ind w:left="510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 xml:space="preserve">                                                                        до рішення </w:t>
      </w:r>
      <w:bookmarkStart w:id="0" w:name="OLE_LINK100"/>
      <w:bookmarkStart w:id="1" w:name="OLE_LINK101"/>
      <w:r w:rsidRPr="00652483">
        <w:rPr>
          <w:sz w:val="28"/>
          <w:szCs w:val="28"/>
          <w:lang w:val="uk-UA"/>
        </w:rPr>
        <w:t>Ульяновської</w:t>
      </w:r>
      <w:bookmarkEnd w:id="0"/>
      <w:bookmarkEnd w:id="1"/>
    </w:p>
    <w:p w:rsidR="00AB13DA" w:rsidRPr="00652483" w:rsidRDefault="00AB13DA" w:rsidP="00AB13DA">
      <w:pPr>
        <w:ind w:left="510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 xml:space="preserve">                                                                        районної ради</w:t>
      </w:r>
    </w:p>
    <w:p w:rsidR="00AB13DA" w:rsidRPr="00652483" w:rsidRDefault="00AB13DA" w:rsidP="00AB13DA">
      <w:pPr>
        <w:ind w:left="510"/>
        <w:rPr>
          <w:sz w:val="28"/>
          <w:szCs w:val="28"/>
          <w:lang w:val="uk-UA"/>
        </w:rPr>
      </w:pPr>
      <w:r w:rsidRPr="00652483">
        <w:rPr>
          <w:sz w:val="28"/>
          <w:szCs w:val="28"/>
          <w:lang w:val="uk-UA"/>
        </w:rPr>
        <w:t xml:space="preserve">                                                                        від “</w:t>
      </w:r>
      <w:smartTag w:uri="urn:schemas-microsoft-com:office:smarttags" w:element="metricconverter">
        <w:smartTagPr>
          <w:attr w:name="ProductID" w:val="12”"/>
        </w:smartTagPr>
        <w:r w:rsidRPr="00652483">
          <w:rPr>
            <w:sz w:val="28"/>
            <w:szCs w:val="28"/>
            <w:lang w:val="uk-UA"/>
          </w:rPr>
          <w:t>12”</w:t>
        </w:r>
      </w:smartTag>
      <w:r w:rsidRPr="00652483">
        <w:rPr>
          <w:sz w:val="28"/>
          <w:szCs w:val="28"/>
          <w:lang w:val="uk-UA"/>
        </w:rPr>
        <w:t xml:space="preserve">  лютого 2016 р. № </w:t>
      </w:r>
      <w:r>
        <w:rPr>
          <w:sz w:val="28"/>
          <w:szCs w:val="28"/>
          <w:lang w:val="uk-UA"/>
        </w:rPr>
        <w:t>52</w:t>
      </w:r>
    </w:p>
    <w:p w:rsidR="00AB13DA" w:rsidRPr="00652483" w:rsidRDefault="00AB13DA" w:rsidP="00AB13DA">
      <w:pPr>
        <w:ind w:left="510"/>
        <w:rPr>
          <w:sz w:val="28"/>
          <w:szCs w:val="28"/>
          <w:lang w:val="uk-UA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200"/>
        <w:gridCol w:w="1800"/>
        <w:gridCol w:w="5520"/>
      </w:tblGrid>
      <w:tr w:rsidR="00AB13DA" w:rsidRPr="00652483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652483" w:rsidRDefault="00AB13DA" w:rsidP="00312B79">
            <w:pPr>
              <w:rPr>
                <w:lang w:val="uk-UA"/>
              </w:rPr>
            </w:pPr>
            <w:r w:rsidRPr="00652483">
              <w:rPr>
                <w:lang w:val="uk-UA"/>
              </w:rPr>
              <w:t>№п/п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652483" w:rsidRDefault="00AB13DA" w:rsidP="00312B79">
            <w:pPr>
              <w:jc w:val="both"/>
              <w:rPr>
                <w:lang w:val="uk-UA"/>
              </w:rPr>
            </w:pPr>
            <w:r w:rsidRPr="00652483">
              <w:rPr>
                <w:lang w:val="uk-UA"/>
              </w:rPr>
              <w:t>№ рішення районної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652483" w:rsidRDefault="00AB13DA" w:rsidP="00312B79">
            <w:pPr>
              <w:jc w:val="both"/>
              <w:rPr>
                <w:lang w:val="uk-UA"/>
              </w:rPr>
            </w:pPr>
            <w:r w:rsidRPr="00652483">
              <w:rPr>
                <w:lang w:val="uk-UA"/>
              </w:rPr>
              <w:t>Дата прийняття</w:t>
            </w:r>
          </w:p>
          <w:p w:rsidR="00AB13DA" w:rsidRPr="00652483" w:rsidRDefault="00AB13DA" w:rsidP="00312B79">
            <w:pPr>
              <w:jc w:val="both"/>
              <w:rPr>
                <w:lang w:val="uk-UA"/>
              </w:rPr>
            </w:pPr>
            <w:r w:rsidRPr="00652483">
              <w:rPr>
                <w:lang w:val="uk-UA"/>
              </w:rPr>
              <w:t>(затвердження)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652483" w:rsidRDefault="00AB13DA" w:rsidP="00312B79">
            <w:pPr>
              <w:pStyle w:val="1"/>
              <w:rPr>
                <w:sz w:val="24"/>
              </w:rPr>
            </w:pPr>
            <w:r w:rsidRPr="00652483">
              <w:rPr>
                <w:sz w:val="24"/>
              </w:rPr>
              <w:t xml:space="preserve">Назва   рішення 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27.06.2003.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районну програму формування екологічної мережі на території Ульяновського району на 2003-2015 роки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15.07.2005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 xml:space="preserve"> Про програму газифікації Ульяновського району на 2005-2015 роки.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30.03.2007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tabs>
                <w:tab w:val="left" w:pos="360"/>
                <w:tab w:val="left" w:pos="1162"/>
              </w:tabs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 xml:space="preserve">Про районну програму </w:t>
            </w:r>
            <w:proofErr w:type="spellStart"/>
            <w:r w:rsidRPr="008C4A12">
              <w:rPr>
                <w:sz w:val="28"/>
                <w:szCs w:val="28"/>
                <w:lang w:val="uk-UA"/>
              </w:rPr>
              <w:t>“Родючість”</w:t>
            </w:r>
            <w:proofErr w:type="spellEnd"/>
            <w:r w:rsidRPr="008C4A12">
              <w:rPr>
                <w:sz w:val="28"/>
                <w:szCs w:val="28"/>
                <w:lang w:val="uk-UA"/>
              </w:rPr>
              <w:t xml:space="preserve"> на 2007-2015 роки.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23.11.2007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tabs>
                <w:tab w:val="left" w:pos="360"/>
                <w:tab w:val="left" w:pos="1162"/>
              </w:tabs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програму розвитку водогосподарсько-меліоративного комплексу та поліпшення екологічного стану  сільськогосподарських угідь і сільських населених пунктів Ульяновського району на період до 2015 року.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23.11.2007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tabs>
                <w:tab w:val="left" w:pos="360"/>
                <w:tab w:val="left" w:pos="1162"/>
              </w:tabs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Програма розвитку земельних відносин в Ульяновському районі на 2007-2015роки.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13.06.2008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tabs>
                <w:tab w:val="left" w:pos="360"/>
                <w:tab w:val="left" w:pos="1162"/>
              </w:tabs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комплексну програму розвитку аграрного сектора економіки району на 2008-2015 роки.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02.07.2010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районну програму імунопрофілактики та захисту населення від інфекційних хвороб на 2010-2015 роки.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24.12.2010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районну комплексну програму профілактики злочинності на 2011-2015 роки.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24.12.2010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програму розвитку та діяльності Трудового архіву на 2011-2015 роки.</w:t>
            </w:r>
          </w:p>
          <w:p w:rsidR="00AB13DA" w:rsidRPr="008C4A12" w:rsidRDefault="00AB13DA" w:rsidP="00312B79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21.01.2011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ind w:left="72" w:firstLine="180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програму розвитку Ульяновського району в галузі механізації на 2011-2015 роки.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21.01.2011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ind w:left="72" w:firstLine="180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програму розвитку галузей рослинництва та тваринництва в Ульяновському районі на 2011-2015 роки.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21.01.2011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ind w:left="72" w:firstLine="180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 xml:space="preserve">Про затвердження розділу </w:t>
            </w:r>
            <w:proofErr w:type="spellStart"/>
            <w:r w:rsidRPr="008C4A12">
              <w:rPr>
                <w:sz w:val="28"/>
                <w:szCs w:val="28"/>
                <w:lang w:val="uk-UA"/>
              </w:rPr>
              <w:t>“Регіональний</w:t>
            </w:r>
            <w:proofErr w:type="spellEnd"/>
            <w:r w:rsidRPr="008C4A12">
              <w:rPr>
                <w:sz w:val="28"/>
                <w:szCs w:val="28"/>
                <w:lang w:val="uk-UA"/>
              </w:rPr>
              <w:t xml:space="preserve"> розвиток Ульяновського </w:t>
            </w:r>
            <w:proofErr w:type="spellStart"/>
            <w:r w:rsidRPr="008C4A12">
              <w:rPr>
                <w:sz w:val="28"/>
                <w:szCs w:val="28"/>
                <w:lang w:val="uk-UA"/>
              </w:rPr>
              <w:t>району”</w:t>
            </w:r>
            <w:proofErr w:type="spellEnd"/>
            <w:r w:rsidRPr="008C4A12">
              <w:rPr>
                <w:sz w:val="28"/>
                <w:szCs w:val="28"/>
                <w:lang w:val="uk-UA"/>
              </w:rPr>
              <w:t xml:space="preserve"> обласної програми </w:t>
            </w:r>
            <w:proofErr w:type="spellStart"/>
            <w:r w:rsidRPr="008C4A12">
              <w:rPr>
                <w:sz w:val="28"/>
                <w:szCs w:val="28"/>
                <w:lang w:val="uk-UA"/>
              </w:rPr>
              <w:t>“Центральний</w:t>
            </w:r>
            <w:proofErr w:type="spellEnd"/>
            <w:r w:rsidRPr="008C4A12">
              <w:rPr>
                <w:sz w:val="28"/>
                <w:szCs w:val="28"/>
                <w:lang w:val="uk-UA"/>
              </w:rPr>
              <w:t xml:space="preserve"> регіон – 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8C4A12">
                <w:rPr>
                  <w:sz w:val="28"/>
                  <w:szCs w:val="28"/>
                  <w:lang w:val="uk-UA"/>
                </w:rPr>
                <w:t>2015”</w:t>
              </w:r>
            </w:smartTag>
            <w:r w:rsidRPr="008C4A12">
              <w:rPr>
                <w:sz w:val="28"/>
                <w:szCs w:val="28"/>
                <w:lang w:val="uk-UA"/>
              </w:rPr>
              <w:t>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15.04.2011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Програму розвитку місцевого самоврядування в Ульяновському районі на 2011-2015 роки.</w:t>
            </w:r>
          </w:p>
          <w:p w:rsidR="00AB13DA" w:rsidRPr="008C4A12" w:rsidRDefault="00AB13DA" w:rsidP="00312B79">
            <w:pPr>
              <w:ind w:left="72" w:firstLine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15.04.2011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Default="00AB13DA" w:rsidP="00312B79">
            <w:pPr>
              <w:ind w:firstLine="180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програму розвитку дошкільної освіти в Ульяновському районі на 2011-2015 роки.</w:t>
            </w:r>
          </w:p>
          <w:p w:rsidR="00AB13DA" w:rsidRPr="008C4A12" w:rsidRDefault="00AB13DA" w:rsidP="00312B79">
            <w:pPr>
              <w:ind w:firstLine="18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14.10.2011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 xml:space="preserve">Про затвердження районної програми </w:t>
            </w:r>
            <w:proofErr w:type="spellStart"/>
            <w:r w:rsidRPr="008C4A12">
              <w:rPr>
                <w:sz w:val="28"/>
                <w:szCs w:val="28"/>
                <w:lang w:val="uk-UA"/>
              </w:rPr>
              <w:t>“Освітні</w:t>
            </w:r>
            <w:proofErr w:type="spellEnd"/>
            <w:r w:rsidRPr="008C4A12">
              <w:rPr>
                <w:sz w:val="28"/>
                <w:szCs w:val="28"/>
                <w:lang w:val="uk-UA"/>
              </w:rPr>
              <w:t xml:space="preserve"> округи 2011-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8C4A12">
                <w:rPr>
                  <w:sz w:val="28"/>
                  <w:szCs w:val="28"/>
                  <w:lang w:val="uk-UA"/>
                </w:rPr>
                <w:t>2015”</w:t>
              </w:r>
            </w:smartTag>
            <w:r w:rsidRPr="008C4A12">
              <w:rPr>
                <w:sz w:val="28"/>
                <w:szCs w:val="28"/>
                <w:lang w:val="uk-UA"/>
              </w:rPr>
              <w:t>.</w:t>
            </w:r>
          </w:p>
          <w:p w:rsidR="00AB13DA" w:rsidRPr="008C4A12" w:rsidRDefault="00AB13DA" w:rsidP="00312B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09.12.2011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затвердження комплексної програми реконструкції мереж зовнішнього освітлення населених пунктів Ульяновського району на 2011-2015 роки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B13DA" w:rsidRPr="008C4A12" w:rsidRDefault="00AB13DA" w:rsidP="00312B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20.01.2012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районну програму підтримки хореографії та розвитку масового танцювального руху в Ульяновському районі на період до   2015 року.</w:t>
            </w:r>
          </w:p>
          <w:p w:rsidR="00AB13DA" w:rsidRPr="008C4A12" w:rsidRDefault="00AB13DA" w:rsidP="00312B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rPr>
                <w:sz w:val="28"/>
                <w:szCs w:val="28"/>
                <w:lang w:val="uk-UA"/>
              </w:rPr>
            </w:pPr>
            <w:bookmarkStart w:id="2" w:name="OLE_LINK1"/>
            <w:bookmarkStart w:id="3" w:name="OLE_LINK2"/>
            <w:r w:rsidRPr="008C4A12">
              <w:rPr>
                <w:sz w:val="28"/>
                <w:szCs w:val="28"/>
                <w:lang w:val="uk-UA"/>
              </w:rPr>
              <w:t>06.04.2012</w:t>
            </w:r>
            <w:bookmarkEnd w:id="2"/>
            <w:bookmarkEnd w:id="3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районну комплексну програму забезпечення діяльності кримінально-виконавчої інспекції та попередження росту рецидивної злочинності на 2012 -2015 роки.</w:t>
            </w:r>
          </w:p>
          <w:p w:rsidR="00AB13DA" w:rsidRPr="008C4A12" w:rsidRDefault="00AB13DA" w:rsidP="00312B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27.07.2012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районну програму протидії захворюванню на туберкульоз в Ульяновському районі у 2012 - 2015 роках.</w:t>
            </w:r>
          </w:p>
          <w:p w:rsidR="00AB13DA" w:rsidRPr="008C4A12" w:rsidRDefault="00AB13DA" w:rsidP="00312B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27.07.2012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Про районну програму розвитку житлового будівництва на території  Ульяновського району на 2012-2015 роки.</w:t>
            </w:r>
          </w:p>
          <w:p w:rsidR="00AB13DA" w:rsidRPr="008C4A12" w:rsidRDefault="00AB13DA" w:rsidP="00312B7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12.10.2012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A12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районної цільової програми працевлаштування молоді Ульяновського району на 2012-2015 роки.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19.04.2013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A12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районної цільової соціальної програми підвищення якості шкільної природничо-математичної освіти на період до 2015 року.</w:t>
            </w:r>
          </w:p>
        </w:tc>
      </w:tr>
      <w:tr w:rsidR="00AB13DA" w:rsidRPr="008C4A12" w:rsidTr="00312B79">
        <w:trPr>
          <w:trHeight w:val="15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279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19.04.2013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A12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районної програми "Впровадження у навчально-виховний процес загальноосвітніх навчальних закладів інформаційно-комунікаційних технологій "Сто відсотків" на період до 2015 року".</w:t>
            </w:r>
          </w:p>
        </w:tc>
      </w:tr>
      <w:tr w:rsidR="00AB13DA" w:rsidRPr="008C4A12" w:rsidTr="00312B7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numPr>
                <w:ilvl w:val="0"/>
                <w:numId w:val="1"/>
              </w:numPr>
              <w:ind w:hanging="10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jc w:val="center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>04.07.2014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A" w:rsidRPr="008C4A12" w:rsidRDefault="00AB13DA" w:rsidP="00312B79">
            <w:pPr>
              <w:ind w:firstLine="264"/>
              <w:jc w:val="both"/>
              <w:rPr>
                <w:sz w:val="28"/>
                <w:szCs w:val="28"/>
                <w:lang w:val="uk-UA"/>
              </w:rPr>
            </w:pPr>
            <w:r w:rsidRPr="008C4A12">
              <w:rPr>
                <w:sz w:val="28"/>
                <w:szCs w:val="28"/>
                <w:lang w:val="uk-UA"/>
              </w:rPr>
              <w:t xml:space="preserve">Про районну програму </w:t>
            </w:r>
            <w:proofErr w:type="spellStart"/>
            <w:r w:rsidRPr="008C4A12">
              <w:rPr>
                <w:sz w:val="28"/>
                <w:szCs w:val="28"/>
                <w:lang w:val="uk-UA"/>
              </w:rPr>
              <w:t>“Шкільне</w:t>
            </w:r>
            <w:proofErr w:type="spellEnd"/>
            <w:r w:rsidRPr="008C4A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4A12">
              <w:rPr>
                <w:sz w:val="28"/>
                <w:szCs w:val="28"/>
                <w:lang w:val="uk-UA"/>
              </w:rPr>
              <w:t>молоко”</w:t>
            </w:r>
            <w:proofErr w:type="spellEnd"/>
            <w:r w:rsidRPr="008C4A12">
              <w:rPr>
                <w:sz w:val="28"/>
                <w:szCs w:val="28"/>
                <w:lang w:val="uk-UA"/>
              </w:rPr>
              <w:t xml:space="preserve"> на 2014-2015 роки.</w:t>
            </w:r>
          </w:p>
        </w:tc>
      </w:tr>
    </w:tbl>
    <w:p w:rsidR="00AB13DA" w:rsidRPr="008C4A12" w:rsidRDefault="00AB13DA" w:rsidP="00AB13DA">
      <w:pPr>
        <w:rPr>
          <w:sz w:val="28"/>
          <w:szCs w:val="28"/>
          <w:lang w:val="uk-UA"/>
        </w:rPr>
      </w:pPr>
    </w:p>
    <w:p w:rsidR="00AB13DA" w:rsidRPr="00652483" w:rsidRDefault="00AB13DA" w:rsidP="00AB13DA">
      <w:pPr>
        <w:rPr>
          <w:lang w:val="uk-UA"/>
        </w:rPr>
      </w:pPr>
    </w:p>
    <w:p w:rsidR="00AB13DA" w:rsidRPr="00652483" w:rsidRDefault="00AB13DA" w:rsidP="00AB13DA">
      <w:pPr>
        <w:jc w:val="center"/>
        <w:rPr>
          <w:noProof/>
          <w:lang w:val="uk-UA"/>
        </w:rPr>
      </w:pPr>
    </w:p>
    <w:p w:rsidR="002651CC" w:rsidRDefault="00AB13DA" w:rsidP="00AB13DA">
      <w:r w:rsidRPr="003A405E">
        <w:rPr>
          <w:b/>
          <w:sz w:val="28"/>
          <w:szCs w:val="28"/>
          <w:lang w:val="uk-UA"/>
        </w:rPr>
        <w:t>Заступник голови районної ради                                    Л.ВЕРБЕЦЬКА</w:t>
      </w:r>
    </w:p>
    <w:sectPr w:rsidR="002651CC" w:rsidSect="00AB13D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4F24"/>
    <w:multiLevelType w:val="hybridMultilevel"/>
    <w:tmpl w:val="6456CE7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DA"/>
    <w:rsid w:val="002651CC"/>
    <w:rsid w:val="006F27AC"/>
    <w:rsid w:val="00703075"/>
    <w:rsid w:val="00870A33"/>
    <w:rsid w:val="00AB13DA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3DA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3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AB13DA"/>
    <w:pPr>
      <w:jc w:val="center"/>
    </w:pPr>
    <w:rPr>
      <w:rFonts w:eastAsia="Calibri"/>
      <w:b/>
      <w:sz w:val="22"/>
      <w:lang w:val="uk-UA"/>
    </w:rPr>
  </w:style>
  <w:style w:type="paragraph" w:styleId="a4">
    <w:name w:val="List Paragraph"/>
    <w:basedOn w:val="a"/>
    <w:qFormat/>
    <w:rsid w:val="00AB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 Знак1"/>
    <w:basedOn w:val="a"/>
    <w:rsid w:val="00AB13D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B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2016-02-19T08:15:00Z</dcterms:created>
  <dcterms:modified xsi:type="dcterms:W3CDTF">2016-02-19T08:16:00Z</dcterms:modified>
</cp:coreProperties>
</file>