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41" w:rsidRPr="007662FD" w:rsidRDefault="00D43D41" w:rsidP="00D43D41">
      <w:pPr>
        <w:jc w:val="center"/>
        <w:rPr>
          <w:rFonts w:ascii="Times New Roman" w:hAnsi="Times New Roman"/>
          <w:lang w:val="en-US"/>
        </w:rPr>
      </w:pPr>
      <w:r>
        <w:rPr>
          <w:rFonts w:ascii="Times New Roman" w:hAnsi="Times New Roman"/>
          <w:noProof/>
        </w:rPr>
        <w:drawing>
          <wp:inline distT="0" distB="0" distL="0" distR="0">
            <wp:extent cx="428625" cy="609600"/>
            <wp:effectExtent l="19050" t="0" r="9525" b="0"/>
            <wp:docPr id="1" name="Рисунок 1" descr="trezu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ezub2"/>
                    <pic:cNvPicPr>
                      <a:picLocks noChangeAspect="1" noChangeArrowheads="1"/>
                    </pic:cNvPicPr>
                  </pic:nvPicPr>
                  <pic:blipFill>
                    <a:blip r:embed="rId4"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D43D41" w:rsidRPr="007662FD" w:rsidRDefault="00D43D41" w:rsidP="00D43D41">
      <w:pPr>
        <w:spacing w:after="0" w:line="240" w:lineRule="auto"/>
        <w:jc w:val="center"/>
        <w:rPr>
          <w:rFonts w:ascii="Times New Roman" w:hAnsi="Times New Roman"/>
          <w:b/>
          <w:caps/>
          <w:sz w:val="28"/>
          <w:szCs w:val="28"/>
        </w:rPr>
      </w:pPr>
      <w:r w:rsidRPr="007662FD">
        <w:rPr>
          <w:rFonts w:ascii="Times New Roman" w:hAnsi="Times New Roman"/>
          <w:b/>
          <w:caps/>
          <w:sz w:val="28"/>
          <w:szCs w:val="28"/>
        </w:rPr>
        <w:t>Благовіщенська  районна рада</w:t>
      </w:r>
    </w:p>
    <w:p w:rsidR="00D43D41" w:rsidRPr="007662FD" w:rsidRDefault="00D43D41" w:rsidP="00D43D41">
      <w:pPr>
        <w:spacing w:after="0" w:line="240" w:lineRule="auto"/>
        <w:ind w:left="708"/>
        <w:jc w:val="center"/>
        <w:rPr>
          <w:rFonts w:ascii="Times New Roman" w:hAnsi="Times New Roman"/>
          <w:b/>
          <w:caps/>
          <w:sz w:val="28"/>
          <w:szCs w:val="28"/>
        </w:rPr>
      </w:pPr>
      <w:r w:rsidRPr="007662FD">
        <w:rPr>
          <w:rFonts w:ascii="Times New Roman" w:hAnsi="Times New Roman"/>
          <w:b/>
          <w:caps/>
          <w:sz w:val="28"/>
          <w:szCs w:val="28"/>
        </w:rPr>
        <w:t>Кіровоградської області</w:t>
      </w:r>
    </w:p>
    <w:tbl>
      <w:tblPr>
        <w:tblW w:w="0" w:type="auto"/>
        <w:tblInd w:w="108" w:type="dxa"/>
        <w:tblBorders>
          <w:top w:val="thinThickLargeGap" w:sz="24" w:space="0" w:color="auto"/>
        </w:tblBorders>
        <w:tblLook w:val="0000"/>
      </w:tblPr>
      <w:tblGrid>
        <w:gridCol w:w="9462"/>
      </w:tblGrid>
      <w:tr w:rsidR="00D43D41" w:rsidRPr="002C7895" w:rsidTr="00AB72A4">
        <w:trPr>
          <w:trHeight w:val="100"/>
        </w:trPr>
        <w:tc>
          <w:tcPr>
            <w:tcW w:w="9462" w:type="dxa"/>
            <w:tcBorders>
              <w:top w:val="thinThickLargeGap" w:sz="24" w:space="0" w:color="auto"/>
              <w:left w:val="nil"/>
              <w:bottom w:val="nil"/>
              <w:right w:val="nil"/>
            </w:tcBorders>
          </w:tcPr>
          <w:p w:rsidR="00D43D41" w:rsidRPr="002C7895" w:rsidRDefault="00D43D41" w:rsidP="00AB72A4">
            <w:pPr>
              <w:tabs>
                <w:tab w:val="left" w:pos="360"/>
                <w:tab w:val="left" w:pos="1162"/>
              </w:tabs>
              <w:spacing w:after="0" w:line="240" w:lineRule="auto"/>
              <w:jc w:val="center"/>
              <w:rPr>
                <w:rFonts w:ascii="Times New Roman" w:hAnsi="Times New Roman"/>
                <w:b/>
                <w:caps/>
                <w:sz w:val="28"/>
                <w:szCs w:val="28"/>
              </w:rPr>
            </w:pPr>
          </w:p>
        </w:tc>
      </w:tr>
    </w:tbl>
    <w:p w:rsidR="00D43D41" w:rsidRPr="007662FD" w:rsidRDefault="00D43D41" w:rsidP="00D43D41">
      <w:pPr>
        <w:tabs>
          <w:tab w:val="left" w:pos="360"/>
          <w:tab w:val="left" w:pos="1162"/>
        </w:tabs>
        <w:spacing w:after="0" w:line="240" w:lineRule="auto"/>
        <w:jc w:val="center"/>
        <w:rPr>
          <w:rFonts w:ascii="Times New Roman" w:hAnsi="Times New Roman"/>
          <w:b/>
          <w:caps/>
          <w:sz w:val="28"/>
          <w:szCs w:val="28"/>
        </w:rPr>
      </w:pPr>
      <w:r>
        <w:rPr>
          <w:rFonts w:ascii="Times New Roman" w:hAnsi="Times New Roman"/>
          <w:b/>
          <w:caps/>
          <w:sz w:val="28"/>
          <w:szCs w:val="28"/>
        </w:rPr>
        <w:t>двад</w:t>
      </w:r>
      <w:r w:rsidRPr="007662FD">
        <w:rPr>
          <w:rFonts w:ascii="Times New Roman" w:hAnsi="Times New Roman"/>
          <w:b/>
          <w:caps/>
          <w:sz w:val="28"/>
          <w:szCs w:val="28"/>
        </w:rPr>
        <w:t>цят</w:t>
      </w:r>
      <w:r>
        <w:rPr>
          <w:rFonts w:ascii="Times New Roman" w:hAnsi="Times New Roman"/>
          <w:b/>
          <w:caps/>
          <w:sz w:val="28"/>
          <w:szCs w:val="28"/>
        </w:rPr>
        <w:t>ь  Друга</w:t>
      </w:r>
      <w:r w:rsidRPr="007662FD">
        <w:rPr>
          <w:rFonts w:ascii="Times New Roman" w:hAnsi="Times New Roman"/>
          <w:b/>
          <w:caps/>
          <w:sz w:val="28"/>
          <w:szCs w:val="28"/>
        </w:rPr>
        <w:t xml:space="preserve"> сесія </w:t>
      </w:r>
    </w:p>
    <w:p w:rsidR="00D43D41" w:rsidRPr="007662FD" w:rsidRDefault="00D43D41" w:rsidP="00D43D41">
      <w:pPr>
        <w:spacing w:after="0" w:line="240" w:lineRule="auto"/>
        <w:jc w:val="center"/>
        <w:rPr>
          <w:rFonts w:ascii="Times New Roman" w:hAnsi="Times New Roman"/>
          <w:b/>
          <w:caps/>
          <w:sz w:val="28"/>
          <w:szCs w:val="28"/>
        </w:rPr>
      </w:pPr>
      <w:r w:rsidRPr="007662FD">
        <w:rPr>
          <w:rFonts w:ascii="Times New Roman" w:hAnsi="Times New Roman"/>
          <w:b/>
          <w:caps/>
          <w:sz w:val="28"/>
          <w:szCs w:val="28"/>
        </w:rPr>
        <w:t>сьомого скликання</w:t>
      </w:r>
    </w:p>
    <w:p w:rsidR="00D43D41" w:rsidRDefault="00D43D41" w:rsidP="00D43D41">
      <w:pPr>
        <w:tabs>
          <w:tab w:val="left" w:pos="3450"/>
          <w:tab w:val="center" w:pos="5127"/>
        </w:tabs>
        <w:spacing w:after="0" w:line="240" w:lineRule="auto"/>
        <w:ind w:firstLine="900"/>
        <w:rPr>
          <w:rFonts w:ascii="Times New Roman" w:hAnsi="Times New Roman"/>
          <w:b/>
          <w:caps/>
          <w:sz w:val="28"/>
          <w:szCs w:val="28"/>
        </w:rPr>
      </w:pPr>
    </w:p>
    <w:p w:rsidR="00D43D41" w:rsidRPr="007662FD" w:rsidRDefault="00D43D41" w:rsidP="00D43D41">
      <w:pPr>
        <w:tabs>
          <w:tab w:val="left" w:pos="3450"/>
          <w:tab w:val="center" w:pos="5127"/>
        </w:tabs>
        <w:spacing w:after="0" w:line="240" w:lineRule="auto"/>
        <w:ind w:firstLine="900"/>
        <w:rPr>
          <w:rFonts w:ascii="Times New Roman" w:hAnsi="Times New Roman"/>
          <w:sz w:val="28"/>
          <w:szCs w:val="28"/>
        </w:rPr>
      </w:pPr>
      <w:r w:rsidRPr="007662FD">
        <w:rPr>
          <w:rFonts w:ascii="Times New Roman" w:hAnsi="Times New Roman"/>
          <w:b/>
          <w:caps/>
          <w:sz w:val="28"/>
          <w:szCs w:val="28"/>
        </w:rPr>
        <w:tab/>
        <w:t xml:space="preserve">   Р і ш е н </w:t>
      </w:r>
      <w:proofErr w:type="spellStart"/>
      <w:r w:rsidRPr="007662FD">
        <w:rPr>
          <w:rFonts w:ascii="Times New Roman" w:hAnsi="Times New Roman"/>
          <w:b/>
          <w:caps/>
          <w:sz w:val="28"/>
          <w:szCs w:val="28"/>
        </w:rPr>
        <w:t>н</w:t>
      </w:r>
      <w:proofErr w:type="spellEnd"/>
      <w:r w:rsidRPr="007662FD">
        <w:rPr>
          <w:rFonts w:ascii="Times New Roman" w:hAnsi="Times New Roman"/>
          <w:b/>
          <w:caps/>
          <w:sz w:val="28"/>
          <w:szCs w:val="28"/>
        </w:rPr>
        <w:t xml:space="preserve"> я</w:t>
      </w:r>
    </w:p>
    <w:p w:rsidR="00D43D41" w:rsidRPr="007662FD" w:rsidRDefault="00D43D41" w:rsidP="00D43D41">
      <w:pPr>
        <w:spacing w:after="0" w:line="240" w:lineRule="auto"/>
        <w:jc w:val="both"/>
        <w:rPr>
          <w:rFonts w:ascii="Times New Roman" w:hAnsi="Times New Roman"/>
          <w:sz w:val="28"/>
          <w:szCs w:val="28"/>
        </w:rPr>
      </w:pPr>
      <w:r w:rsidRPr="007662FD">
        <w:rPr>
          <w:rFonts w:ascii="Times New Roman" w:hAnsi="Times New Roman"/>
          <w:sz w:val="28"/>
          <w:szCs w:val="28"/>
        </w:rPr>
        <w:t xml:space="preserve"> від  “</w:t>
      </w:r>
      <w:r>
        <w:rPr>
          <w:rFonts w:ascii="Times New Roman" w:hAnsi="Times New Roman"/>
          <w:sz w:val="28"/>
          <w:szCs w:val="28"/>
        </w:rPr>
        <w:t xml:space="preserve">15 </w:t>
      </w:r>
      <w:r w:rsidRPr="007662FD">
        <w:rPr>
          <w:rFonts w:ascii="Times New Roman" w:hAnsi="Times New Roman"/>
          <w:sz w:val="28"/>
          <w:szCs w:val="28"/>
        </w:rPr>
        <w:t xml:space="preserve">” </w:t>
      </w:r>
      <w:r>
        <w:rPr>
          <w:rFonts w:ascii="Times New Roman" w:hAnsi="Times New Roman"/>
          <w:sz w:val="28"/>
          <w:szCs w:val="28"/>
        </w:rPr>
        <w:t xml:space="preserve">березня </w:t>
      </w:r>
      <w:r w:rsidRPr="007662FD">
        <w:rPr>
          <w:rFonts w:ascii="Times New Roman" w:hAnsi="Times New Roman"/>
          <w:sz w:val="28"/>
          <w:szCs w:val="28"/>
        </w:rPr>
        <w:t>201</w:t>
      </w:r>
      <w:r>
        <w:rPr>
          <w:rFonts w:ascii="Times New Roman" w:hAnsi="Times New Roman"/>
          <w:sz w:val="28"/>
          <w:szCs w:val="28"/>
        </w:rPr>
        <w:t>9</w:t>
      </w:r>
      <w:r w:rsidRPr="007662FD">
        <w:rPr>
          <w:rFonts w:ascii="Times New Roman" w:hAnsi="Times New Roman"/>
          <w:sz w:val="28"/>
          <w:szCs w:val="28"/>
        </w:rPr>
        <w:t xml:space="preserve"> року</w:t>
      </w:r>
      <w:r w:rsidRPr="007662FD">
        <w:rPr>
          <w:rFonts w:ascii="Times New Roman" w:hAnsi="Times New Roman"/>
          <w:sz w:val="28"/>
          <w:szCs w:val="28"/>
        </w:rPr>
        <w:tab/>
      </w:r>
      <w:r w:rsidRPr="007662FD">
        <w:rPr>
          <w:rFonts w:ascii="Times New Roman" w:hAnsi="Times New Roman"/>
          <w:b/>
          <w:sz w:val="28"/>
          <w:szCs w:val="28"/>
        </w:rPr>
        <w:t xml:space="preserve">                                                           № </w:t>
      </w:r>
      <w:r>
        <w:rPr>
          <w:rFonts w:ascii="Times New Roman" w:hAnsi="Times New Roman"/>
          <w:b/>
          <w:sz w:val="28"/>
          <w:szCs w:val="28"/>
        </w:rPr>
        <w:t>423</w:t>
      </w:r>
    </w:p>
    <w:p w:rsidR="00D43D41" w:rsidRPr="007662FD" w:rsidRDefault="00D43D41" w:rsidP="00D43D41">
      <w:pPr>
        <w:tabs>
          <w:tab w:val="center" w:pos="540"/>
        </w:tabs>
        <w:spacing w:after="0" w:line="240" w:lineRule="auto"/>
        <w:ind w:firstLineChars="200" w:firstLine="440"/>
        <w:jc w:val="center"/>
        <w:rPr>
          <w:rFonts w:ascii="Times New Roman" w:hAnsi="Times New Roman"/>
        </w:rPr>
      </w:pPr>
      <w:r w:rsidRPr="007662FD">
        <w:rPr>
          <w:rFonts w:ascii="Times New Roman" w:hAnsi="Times New Roman"/>
        </w:rPr>
        <w:t>м. Благовіщенське</w:t>
      </w:r>
    </w:p>
    <w:p w:rsidR="00D43D41" w:rsidRDefault="00D43D41" w:rsidP="00D43D41">
      <w:pPr>
        <w:spacing w:after="0" w:line="240" w:lineRule="auto"/>
        <w:jc w:val="both"/>
        <w:rPr>
          <w:rFonts w:ascii="Times New Roman" w:hAnsi="Times New Roman"/>
          <w:b/>
          <w:bCs/>
          <w:i/>
          <w:iCs/>
          <w:sz w:val="28"/>
          <w:szCs w:val="28"/>
        </w:rPr>
      </w:pPr>
    </w:p>
    <w:p w:rsidR="00D43D41" w:rsidRDefault="00D43D41" w:rsidP="00D43D41">
      <w:pPr>
        <w:spacing w:after="0" w:line="240" w:lineRule="auto"/>
        <w:jc w:val="both"/>
        <w:rPr>
          <w:rFonts w:ascii="Times New Roman" w:hAnsi="Times New Roman"/>
          <w:b/>
          <w:bCs/>
          <w:i/>
          <w:iCs/>
          <w:sz w:val="28"/>
          <w:szCs w:val="28"/>
        </w:rPr>
      </w:pPr>
      <w:r w:rsidRPr="001D3F1A">
        <w:rPr>
          <w:rFonts w:ascii="Times New Roman" w:hAnsi="Times New Roman"/>
          <w:b/>
          <w:bCs/>
          <w:i/>
          <w:iCs/>
          <w:sz w:val="28"/>
          <w:szCs w:val="28"/>
        </w:rPr>
        <w:t xml:space="preserve">Про </w:t>
      </w:r>
      <w:r>
        <w:rPr>
          <w:rFonts w:ascii="Times New Roman" w:hAnsi="Times New Roman"/>
          <w:b/>
          <w:bCs/>
          <w:i/>
          <w:iCs/>
          <w:sz w:val="28"/>
          <w:szCs w:val="28"/>
        </w:rPr>
        <w:t>звіт голови Благовіщенської</w:t>
      </w:r>
    </w:p>
    <w:p w:rsidR="00D43D41" w:rsidRDefault="00D43D41" w:rsidP="00D43D41">
      <w:pPr>
        <w:spacing w:after="0" w:line="240" w:lineRule="auto"/>
        <w:jc w:val="both"/>
        <w:rPr>
          <w:rFonts w:ascii="Times New Roman" w:hAnsi="Times New Roman"/>
          <w:b/>
          <w:bCs/>
          <w:i/>
          <w:iCs/>
          <w:sz w:val="28"/>
          <w:szCs w:val="28"/>
        </w:rPr>
      </w:pPr>
      <w:r>
        <w:rPr>
          <w:rFonts w:ascii="Times New Roman" w:hAnsi="Times New Roman"/>
          <w:b/>
          <w:bCs/>
          <w:i/>
          <w:iCs/>
          <w:sz w:val="28"/>
          <w:szCs w:val="28"/>
        </w:rPr>
        <w:t>районної державної адміністрації</w:t>
      </w:r>
    </w:p>
    <w:p w:rsidR="00D43D41" w:rsidRDefault="00D43D41" w:rsidP="00D43D41">
      <w:pPr>
        <w:spacing w:after="0" w:line="240" w:lineRule="auto"/>
        <w:jc w:val="both"/>
        <w:rPr>
          <w:rFonts w:ascii="Times New Roman" w:hAnsi="Times New Roman"/>
          <w:b/>
          <w:bCs/>
          <w:i/>
          <w:iCs/>
          <w:sz w:val="28"/>
          <w:szCs w:val="28"/>
        </w:rPr>
      </w:pPr>
      <w:r>
        <w:rPr>
          <w:rFonts w:ascii="Times New Roman" w:hAnsi="Times New Roman"/>
          <w:b/>
          <w:bCs/>
          <w:i/>
          <w:iCs/>
          <w:sz w:val="28"/>
          <w:szCs w:val="28"/>
        </w:rPr>
        <w:t>про виконання делегованих</w:t>
      </w:r>
    </w:p>
    <w:p w:rsidR="00D43D41" w:rsidRDefault="00D43D41" w:rsidP="00D43D41">
      <w:pPr>
        <w:spacing w:after="0" w:line="240" w:lineRule="auto"/>
        <w:jc w:val="both"/>
        <w:rPr>
          <w:rFonts w:ascii="Times New Roman" w:hAnsi="Times New Roman"/>
          <w:b/>
          <w:bCs/>
          <w:i/>
          <w:iCs/>
          <w:sz w:val="28"/>
          <w:szCs w:val="28"/>
        </w:rPr>
      </w:pPr>
      <w:r>
        <w:rPr>
          <w:rFonts w:ascii="Times New Roman" w:hAnsi="Times New Roman"/>
          <w:b/>
          <w:bCs/>
          <w:i/>
          <w:iCs/>
          <w:sz w:val="28"/>
          <w:szCs w:val="28"/>
        </w:rPr>
        <w:t>районною радою повноважень</w:t>
      </w:r>
    </w:p>
    <w:p w:rsidR="00D43D41" w:rsidRDefault="00D43D41" w:rsidP="00D43D41">
      <w:pPr>
        <w:spacing w:after="0" w:line="240" w:lineRule="auto"/>
        <w:jc w:val="both"/>
        <w:rPr>
          <w:rFonts w:ascii="Times New Roman" w:hAnsi="Times New Roman"/>
          <w:b/>
          <w:bCs/>
          <w:i/>
          <w:iCs/>
          <w:sz w:val="28"/>
          <w:szCs w:val="28"/>
        </w:rPr>
      </w:pPr>
    </w:p>
    <w:p w:rsidR="00D43D41" w:rsidRPr="001252FF" w:rsidRDefault="00D43D41" w:rsidP="00D43D41">
      <w:pPr>
        <w:spacing w:after="0" w:line="240" w:lineRule="auto"/>
        <w:ind w:firstLine="567"/>
        <w:jc w:val="both"/>
        <w:rPr>
          <w:rFonts w:ascii="Times New Roman" w:hAnsi="Times New Roman"/>
          <w:sz w:val="28"/>
          <w:szCs w:val="28"/>
        </w:rPr>
      </w:pPr>
      <w:r w:rsidRPr="001252FF">
        <w:rPr>
          <w:rFonts w:ascii="Times New Roman" w:hAnsi="Times New Roman"/>
          <w:sz w:val="28"/>
          <w:szCs w:val="28"/>
        </w:rPr>
        <w:t xml:space="preserve">Відповідно до 43 Закону України </w:t>
      </w:r>
      <w:proofErr w:type="spellStart"/>
      <w:r w:rsidRPr="001252FF">
        <w:rPr>
          <w:rFonts w:ascii="Times New Roman" w:hAnsi="Times New Roman"/>
          <w:sz w:val="28"/>
          <w:szCs w:val="28"/>
        </w:rPr>
        <w:t>“Про</w:t>
      </w:r>
      <w:proofErr w:type="spellEnd"/>
      <w:r w:rsidRPr="001252FF">
        <w:rPr>
          <w:rFonts w:ascii="Times New Roman" w:hAnsi="Times New Roman"/>
          <w:sz w:val="28"/>
          <w:szCs w:val="28"/>
        </w:rPr>
        <w:t xml:space="preserve"> місцеве самоврядування в </w:t>
      </w:r>
      <w:proofErr w:type="spellStart"/>
      <w:r w:rsidRPr="001252FF">
        <w:rPr>
          <w:rFonts w:ascii="Times New Roman" w:hAnsi="Times New Roman"/>
          <w:sz w:val="28"/>
          <w:szCs w:val="28"/>
        </w:rPr>
        <w:t>Україні”</w:t>
      </w:r>
      <w:proofErr w:type="spellEnd"/>
      <w:r w:rsidRPr="001252FF">
        <w:rPr>
          <w:rFonts w:ascii="Times New Roman" w:hAnsi="Times New Roman"/>
          <w:sz w:val="28"/>
          <w:szCs w:val="28"/>
        </w:rPr>
        <w:t xml:space="preserve">,  заслухавши звіт голови Благовіщенської районної державної адміністрації Зосима </w:t>
      </w:r>
      <w:proofErr w:type="spellStart"/>
      <w:r w:rsidRPr="001252FF">
        <w:rPr>
          <w:rFonts w:ascii="Times New Roman" w:hAnsi="Times New Roman"/>
          <w:sz w:val="28"/>
          <w:szCs w:val="28"/>
        </w:rPr>
        <w:t>Вячеслава</w:t>
      </w:r>
      <w:proofErr w:type="spellEnd"/>
      <w:r w:rsidRPr="001252FF">
        <w:rPr>
          <w:rFonts w:ascii="Times New Roman" w:hAnsi="Times New Roman"/>
          <w:sz w:val="28"/>
          <w:szCs w:val="28"/>
        </w:rPr>
        <w:t xml:space="preserve"> Григоровича про виконання делегованих районною радою повноважень</w:t>
      </w:r>
      <w:r>
        <w:rPr>
          <w:rFonts w:ascii="Times New Roman" w:hAnsi="Times New Roman"/>
          <w:sz w:val="28"/>
          <w:szCs w:val="28"/>
        </w:rPr>
        <w:t>,</w:t>
      </w:r>
      <w:r w:rsidRPr="001252FF">
        <w:rPr>
          <w:rFonts w:ascii="Times New Roman" w:hAnsi="Times New Roman"/>
          <w:sz w:val="28"/>
          <w:szCs w:val="28"/>
        </w:rPr>
        <w:t xml:space="preserve"> </w:t>
      </w:r>
    </w:p>
    <w:p w:rsidR="00D43D41" w:rsidRPr="001252FF" w:rsidRDefault="00D43D41" w:rsidP="00D43D41">
      <w:pPr>
        <w:spacing w:after="0" w:line="240" w:lineRule="auto"/>
        <w:ind w:firstLine="567"/>
        <w:jc w:val="both"/>
        <w:rPr>
          <w:rFonts w:ascii="Times New Roman" w:hAnsi="Times New Roman"/>
          <w:sz w:val="28"/>
          <w:szCs w:val="28"/>
        </w:rPr>
      </w:pPr>
    </w:p>
    <w:p w:rsidR="00D43D41" w:rsidRPr="001252FF" w:rsidRDefault="00D43D41" w:rsidP="00D43D41">
      <w:pPr>
        <w:tabs>
          <w:tab w:val="left" w:pos="8523"/>
        </w:tabs>
        <w:spacing w:after="0" w:line="240" w:lineRule="auto"/>
        <w:ind w:firstLine="567"/>
        <w:jc w:val="center"/>
        <w:rPr>
          <w:rFonts w:ascii="Times New Roman" w:hAnsi="Times New Roman"/>
          <w:b/>
          <w:sz w:val="28"/>
          <w:szCs w:val="28"/>
        </w:rPr>
      </w:pPr>
      <w:r w:rsidRPr="001252FF">
        <w:rPr>
          <w:rFonts w:ascii="Times New Roman" w:hAnsi="Times New Roman"/>
          <w:b/>
          <w:sz w:val="28"/>
          <w:szCs w:val="28"/>
        </w:rPr>
        <w:t xml:space="preserve">районна рада </w:t>
      </w:r>
    </w:p>
    <w:p w:rsidR="00D43D41" w:rsidRPr="001252FF" w:rsidRDefault="00D43D41" w:rsidP="00D43D41">
      <w:pPr>
        <w:tabs>
          <w:tab w:val="left" w:pos="8523"/>
        </w:tabs>
        <w:spacing w:after="0" w:line="240" w:lineRule="auto"/>
        <w:ind w:firstLine="567"/>
        <w:jc w:val="center"/>
        <w:rPr>
          <w:rFonts w:ascii="Times New Roman" w:hAnsi="Times New Roman"/>
          <w:sz w:val="28"/>
          <w:szCs w:val="28"/>
        </w:rPr>
      </w:pPr>
      <w:r w:rsidRPr="001252FF">
        <w:rPr>
          <w:rFonts w:ascii="Times New Roman" w:hAnsi="Times New Roman"/>
          <w:b/>
          <w:bCs/>
          <w:sz w:val="28"/>
          <w:szCs w:val="28"/>
        </w:rPr>
        <w:t>ВИРІШИЛА:</w:t>
      </w:r>
    </w:p>
    <w:p w:rsidR="00D43D41" w:rsidRPr="001252FF" w:rsidRDefault="00D43D41" w:rsidP="00D43D41">
      <w:pPr>
        <w:spacing w:after="0" w:line="240" w:lineRule="auto"/>
        <w:ind w:firstLine="567"/>
        <w:jc w:val="center"/>
        <w:rPr>
          <w:rFonts w:ascii="Times New Roman" w:hAnsi="Times New Roman"/>
          <w:sz w:val="28"/>
          <w:szCs w:val="28"/>
        </w:rPr>
      </w:pPr>
    </w:p>
    <w:p w:rsidR="00D43D41" w:rsidRPr="001252FF" w:rsidRDefault="00D43D41" w:rsidP="00D43D41">
      <w:pPr>
        <w:spacing w:after="0" w:line="240" w:lineRule="auto"/>
        <w:ind w:firstLine="567"/>
        <w:jc w:val="both"/>
        <w:rPr>
          <w:rFonts w:ascii="Times New Roman" w:hAnsi="Times New Roman"/>
          <w:sz w:val="28"/>
          <w:szCs w:val="28"/>
        </w:rPr>
      </w:pPr>
      <w:r w:rsidRPr="001252FF">
        <w:rPr>
          <w:rFonts w:ascii="Times New Roman" w:hAnsi="Times New Roman"/>
          <w:sz w:val="28"/>
          <w:szCs w:val="28"/>
        </w:rPr>
        <w:t xml:space="preserve">1. Звіт голови Благовіщенської районної державної адміністрації Зосима </w:t>
      </w:r>
      <w:proofErr w:type="spellStart"/>
      <w:r w:rsidRPr="001252FF">
        <w:rPr>
          <w:rFonts w:ascii="Times New Roman" w:hAnsi="Times New Roman"/>
          <w:sz w:val="28"/>
          <w:szCs w:val="28"/>
        </w:rPr>
        <w:t>Вячеслава</w:t>
      </w:r>
      <w:proofErr w:type="spellEnd"/>
      <w:r w:rsidRPr="001252FF">
        <w:rPr>
          <w:rFonts w:ascii="Times New Roman" w:hAnsi="Times New Roman"/>
          <w:sz w:val="28"/>
          <w:szCs w:val="28"/>
        </w:rPr>
        <w:t xml:space="preserve"> Григоровича про виконання делегованих районною радою повноважень (додається) взяти до відома.</w:t>
      </w:r>
    </w:p>
    <w:p w:rsidR="00D43D41" w:rsidRPr="001252FF" w:rsidRDefault="00D43D41" w:rsidP="00D43D41">
      <w:pPr>
        <w:spacing w:after="0" w:line="240" w:lineRule="auto"/>
        <w:ind w:firstLine="567"/>
        <w:jc w:val="both"/>
        <w:rPr>
          <w:rFonts w:ascii="Times New Roman" w:hAnsi="Times New Roman"/>
          <w:sz w:val="28"/>
          <w:szCs w:val="28"/>
        </w:rPr>
      </w:pPr>
    </w:p>
    <w:p w:rsidR="00D43D41" w:rsidRPr="001252FF" w:rsidRDefault="00D43D41" w:rsidP="00D43D41">
      <w:pPr>
        <w:spacing w:after="0" w:line="240" w:lineRule="auto"/>
        <w:ind w:firstLine="567"/>
        <w:jc w:val="both"/>
        <w:rPr>
          <w:rFonts w:ascii="Times New Roman" w:hAnsi="Times New Roman"/>
          <w:sz w:val="28"/>
          <w:szCs w:val="28"/>
        </w:rPr>
      </w:pPr>
      <w:r w:rsidRPr="001252FF">
        <w:rPr>
          <w:rFonts w:ascii="Times New Roman" w:hAnsi="Times New Roman"/>
          <w:sz w:val="28"/>
          <w:szCs w:val="28"/>
        </w:rPr>
        <w:t xml:space="preserve">2. Звіт голови Благовіщенської районної державної адміністрації Зосима </w:t>
      </w:r>
      <w:proofErr w:type="spellStart"/>
      <w:r w:rsidRPr="001252FF">
        <w:rPr>
          <w:rFonts w:ascii="Times New Roman" w:hAnsi="Times New Roman"/>
          <w:sz w:val="28"/>
          <w:szCs w:val="28"/>
        </w:rPr>
        <w:t>Вячеслава</w:t>
      </w:r>
      <w:proofErr w:type="spellEnd"/>
      <w:r w:rsidRPr="001252FF">
        <w:rPr>
          <w:rFonts w:ascii="Times New Roman" w:hAnsi="Times New Roman"/>
          <w:sz w:val="28"/>
          <w:szCs w:val="28"/>
        </w:rPr>
        <w:t xml:space="preserve"> Григоровича про виконання делегованих районною радою повноважень оприлюднити на офіційному </w:t>
      </w:r>
      <w:proofErr w:type="spellStart"/>
      <w:r w:rsidRPr="001252FF">
        <w:rPr>
          <w:rFonts w:ascii="Times New Roman" w:hAnsi="Times New Roman"/>
          <w:sz w:val="28"/>
          <w:szCs w:val="28"/>
        </w:rPr>
        <w:t>веб-сайті</w:t>
      </w:r>
      <w:proofErr w:type="spellEnd"/>
      <w:r w:rsidRPr="001252FF">
        <w:rPr>
          <w:rFonts w:ascii="Times New Roman" w:hAnsi="Times New Roman"/>
          <w:sz w:val="28"/>
          <w:szCs w:val="28"/>
        </w:rPr>
        <w:t xml:space="preserve"> районної державної адміністрації, а основні тези із тексту звіту опублікувати в районній газеті </w:t>
      </w:r>
      <w:proofErr w:type="spellStart"/>
      <w:r w:rsidRPr="001252FF">
        <w:rPr>
          <w:rFonts w:ascii="Times New Roman" w:hAnsi="Times New Roman"/>
          <w:sz w:val="28"/>
          <w:szCs w:val="28"/>
        </w:rPr>
        <w:t>“Слово</w:t>
      </w:r>
      <w:proofErr w:type="spellEnd"/>
      <w:r w:rsidRPr="001252FF">
        <w:rPr>
          <w:rFonts w:ascii="Times New Roman" w:hAnsi="Times New Roman"/>
          <w:sz w:val="28"/>
          <w:szCs w:val="28"/>
        </w:rPr>
        <w:t xml:space="preserve"> і </w:t>
      </w:r>
      <w:proofErr w:type="spellStart"/>
      <w:r w:rsidRPr="001252FF">
        <w:rPr>
          <w:rFonts w:ascii="Times New Roman" w:hAnsi="Times New Roman"/>
          <w:sz w:val="28"/>
          <w:szCs w:val="28"/>
        </w:rPr>
        <w:t>час”</w:t>
      </w:r>
      <w:proofErr w:type="spellEnd"/>
      <w:r w:rsidRPr="001252FF">
        <w:rPr>
          <w:rFonts w:ascii="Times New Roman" w:hAnsi="Times New Roman"/>
          <w:sz w:val="28"/>
          <w:szCs w:val="28"/>
        </w:rPr>
        <w:t>.</w:t>
      </w:r>
    </w:p>
    <w:p w:rsidR="00D43D41" w:rsidRDefault="00D43D41" w:rsidP="00D43D41">
      <w:pPr>
        <w:shd w:val="clear" w:color="auto" w:fill="FFFFFF"/>
        <w:spacing w:after="0" w:line="240" w:lineRule="auto"/>
        <w:ind w:firstLine="567"/>
        <w:jc w:val="both"/>
        <w:rPr>
          <w:rFonts w:ascii="Times New Roman" w:hAnsi="Times New Roman"/>
          <w:sz w:val="28"/>
          <w:szCs w:val="28"/>
        </w:rPr>
      </w:pPr>
    </w:p>
    <w:p w:rsidR="00D43D41" w:rsidRDefault="00D43D41" w:rsidP="00D43D41">
      <w:pPr>
        <w:shd w:val="clear" w:color="auto" w:fill="FFFFFF"/>
        <w:spacing w:after="0" w:line="240" w:lineRule="auto"/>
        <w:ind w:firstLine="567"/>
        <w:jc w:val="both"/>
        <w:rPr>
          <w:rFonts w:ascii="Times New Roman" w:hAnsi="Times New Roman"/>
          <w:sz w:val="28"/>
          <w:szCs w:val="28"/>
        </w:rPr>
      </w:pPr>
    </w:p>
    <w:p w:rsidR="00D43D41" w:rsidRPr="001252FF" w:rsidRDefault="00D43D41" w:rsidP="00D43D41">
      <w:pPr>
        <w:shd w:val="clear" w:color="auto" w:fill="FFFFFF"/>
        <w:spacing w:after="0" w:line="240" w:lineRule="auto"/>
        <w:ind w:firstLine="567"/>
        <w:jc w:val="both"/>
        <w:rPr>
          <w:rFonts w:ascii="Times New Roman" w:hAnsi="Times New Roman"/>
          <w:sz w:val="28"/>
          <w:szCs w:val="28"/>
        </w:rPr>
      </w:pPr>
    </w:p>
    <w:p w:rsidR="00D43D41" w:rsidRPr="001252FF" w:rsidRDefault="00D43D41" w:rsidP="00D43D41">
      <w:pPr>
        <w:spacing w:after="0" w:line="240" w:lineRule="auto"/>
        <w:ind w:firstLine="567"/>
        <w:rPr>
          <w:rFonts w:ascii="Times New Roman" w:hAnsi="Times New Roman"/>
          <w:b/>
          <w:sz w:val="28"/>
          <w:szCs w:val="28"/>
        </w:rPr>
      </w:pPr>
    </w:p>
    <w:p w:rsidR="00D43D41" w:rsidRPr="001252FF" w:rsidRDefault="00D43D41" w:rsidP="00D43D41">
      <w:pPr>
        <w:spacing w:after="0" w:line="240" w:lineRule="auto"/>
        <w:ind w:firstLine="567"/>
        <w:rPr>
          <w:rFonts w:ascii="Times New Roman" w:hAnsi="Times New Roman"/>
          <w:b/>
          <w:sz w:val="28"/>
          <w:szCs w:val="28"/>
        </w:rPr>
      </w:pPr>
      <w:r w:rsidRPr="001252FF">
        <w:rPr>
          <w:rFonts w:ascii="Times New Roman" w:hAnsi="Times New Roman"/>
          <w:b/>
          <w:sz w:val="28"/>
          <w:szCs w:val="28"/>
        </w:rPr>
        <w:t xml:space="preserve">Голова районної ради </w:t>
      </w:r>
      <w:r w:rsidRPr="001252FF">
        <w:rPr>
          <w:rFonts w:ascii="Times New Roman" w:hAnsi="Times New Roman"/>
          <w:b/>
          <w:sz w:val="28"/>
          <w:szCs w:val="28"/>
        </w:rPr>
        <w:tab/>
      </w:r>
      <w:r w:rsidRPr="001252FF">
        <w:rPr>
          <w:rFonts w:ascii="Times New Roman" w:hAnsi="Times New Roman"/>
          <w:b/>
          <w:sz w:val="28"/>
          <w:szCs w:val="28"/>
        </w:rPr>
        <w:tab/>
        <w:t xml:space="preserve">    </w:t>
      </w:r>
      <w:r w:rsidRPr="001252FF">
        <w:rPr>
          <w:rFonts w:ascii="Times New Roman" w:hAnsi="Times New Roman"/>
          <w:b/>
          <w:sz w:val="28"/>
          <w:szCs w:val="28"/>
        </w:rPr>
        <w:tab/>
        <w:t xml:space="preserve">                               І.КРИМСЬКИЙ</w:t>
      </w:r>
    </w:p>
    <w:p w:rsidR="00D43D41" w:rsidRPr="001252FF" w:rsidRDefault="00D43D41" w:rsidP="00D43D41">
      <w:pPr>
        <w:spacing w:after="0" w:line="240" w:lineRule="auto"/>
        <w:jc w:val="both"/>
        <w:rPr>
          <w:rFonts w:ascii="Times New Roman" w:hAnsi="Times New Roman"/>
          <w:b/>
          <w:bCs/>
          <w:i/>
          <w:iCs/>
          <w:sz w:val="28"/>
          <w:szCs w:val="28"/>
        </w:rPr>
      </w:pPr>
    </w:p>
    <w:p w:rsidR="002301DF" w:rsidRDefault="002301DF">
      <w:pPr>
        <w:rPr>
          <w:rFonts w:ascii="Times New Roman" w:hAnsi="Times New Roman"/>
          <w:b/>
          <w:bCs/>
          <w:sz w:val="28"/>
          <w:szCs w:val="28"/>
        </w:rPr>
      </w:pPr>
    </w:p>
    <w:p w:rsidR="00D43D41" w:rsidRDefault="00D43D41">
      <w:pPr>
        <w:rPr>
          <w:rFonts w:ascii="Times New Roman" w:hAnsi="Times New Roman"/>
          <w:b/>
          <w:bCs/>
          <w:sz w:val="28"/>
          <w:szCs w:val="28"/>
        </w:rPr>
      </w:pPr>
    </w:p>
    <w:p w:rsidR="00D43D41" w:rsidRDefault="00D43D41">
      <w:pPr>
        <w:rPr>
          <w:rFonts w:ascii="Times New Roman" w:hAnsi="Times New Roman"/>
          <w:b/>
          <w:bCs/>
          <w:sz w:val="28"/>
          <w:szCs w:val="28"/>
        </w:rPr>
      </w:pPr>
    </w:p>
    <w:p w:rsidR="00714D6B" w:rsidRDefault="00714D6B">
      <w:pPr>
        <w:rPr>
          <w:rFonts w:ascii="Times New Roman" w:hAnsi="Times New Roman"/>
          <w:b/>
          <w:bCs/>
          <w:sz w:val="28"/>
          <w:szCs w:val="28"/>
        </w:rPr>
      </w:pPr>
    </w:p>
    <w:p w:rsidR="00D43D41" w:rsidRPr="00D43D41" w:rsidRDefault="00D43D41" w:rsidP="00D43D41">
      <w:pPr>
        <w:spacing w:after="0" w:line="240" w:lineRule="auto"/>
        <w:jc w:val="center"/>
        <w:rPr>
          <w:rFonts w:ascii="Times New Roman" w:hAnsi="Times New Roman"/>
          <w:b/>
          <w:sz w:val="28"/>
          <w:szCs w:val="28"/>
        </w:rPr>
      </w:pPr>
      <w:r w:rsidRPr="00D43D41">
        <w:rPr>
          <w:rFonts w:ascii="Times New Roman" w:hAnsi="Times New Roman"/>
          <w:b/>
          <w:sz w:val="28"/>
          <w:szCs w:val="28"/>
        </w:rPr>
        <w:lastRenderedPageBreak/>
        <w:t xml:space="preserve">Звіт </w:t>
      </w:r>
    </w:p>
    <w:p w:rsidR="00D43D41" w:rsidRPr="00D43D41" w:rsidRDefault="00D43D41" w:rsidP="00D43D41">
      <w:pPr>
        <w:spacing w:after="0" w:line="240" w:lineRule="auto"/>
        <w:jc w:val="center"/>
        <w:rPr>
          <w:rFonts w:ascii="Times New Roman" w:hAnsi="Times New Roman"/>
          <w:b/>
          <w:bCs/>
          <w:sz w:val="28"/>
          <w:szCs w:val="28"/>
        </w:rPr>
      </w:pPr>
      <w:r w:rsidRPr="00D43D41">
        <w:rPr>
          <w:rFonts w:ascii="Times New Roman" w:hAnsi="Times New Roman"/>
          <w:b/>
          <w:sz w:val="28"/>
          <w:szCs w:val="28"/>
        </w:rPr>
        <w:t xml:space="preserve">голови Благовіщенської районної державної адміністрації Зосима </w:t>
      </w:r>
      <w:proofErr w:type="spellStart"/>
      <w:r w:rsidRPr="00D43D41">
        <w:rPr>
          <w:rFonts w:ascii="Times New Roman" w:hAnsi="Times New Roman"/>
          <w:b/>
          <w:sz w:val="28"/>
          <w:szCs w:val="28"/>
        </w:rPr>
        <w:t>Вячеслава</w:t>
      </w:r>
      <w:proofErr w:type="spellEnd"/>
      <w:r w:rsidRPr="00D43D41">
        <w:rPr>
          <w:rFonts w:ascii="Times New Roman" w:hAnsi="Times New Roman"/>
          <w:b/>
          <w:sz w:val="28"/>
          <w:szCs w:val="28"/>
        </w:rPr>
        <w:t xml:space="preserve"> Григоровича про виконання делегованих районною радою повноважень</w:t>
      </w: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r w:rsidRPr="00D22021">
        <w:rPr>
          <w:b/>
          <w:i/>
          <w:color w:val="000000"/>
          <w:sz w:val="28"/>
          <w:szCs w:val="28"/>
          <w:lang w:val="uk-UA"/>
        </w:rPr>
        <w:t>1. Підготовка і внесення на розгляд ради проектів програм соціально-економічного та культурного розвитку району, цільових програм з інших питань, а в місцях компактного проживання національних меншин - також програм їх національно-культурного розвитку, проектів рішень, інших матеріалів з питань, передбачених законодавством; забезпечення виконання рішень ради;</w:t>
      </w:r>
    </w:p>
    <w:p w:rsidR="00D43D41" w:rsidRPr="00D22021" w:rsidRDefault="00D43D41" w:rsidP="00306130">
      <w:pPr>
        <w:pStyle w:val="rvps2"/>
        <w:shd w:val="clear" w:color="auto" w:fill="FFFFFF"/>
        <w:spacing w:before="0" w:beforeAutospacing="0" w:after="0" w:afterAutospacing="0"/>
        <w:ind w:firstLine="567"/>
        <w:jc w:val="both"/>
        <w:textAlignment w:val="baseline"/>
        <w:rPr>
          <w:b/>
          <w:color w:val="000000"/>
          <w:sz w:val="28"/>
          <w:szCs w:val="28"/>
          <w:lang w:val="uk-UA"/>
        </w:rPr>
      </w:pPr>
      <w:r w:rsidRPr="00D22021">
        <w:rPr>
          <w:b/>
          <w:color w:val="000000"/>
          <w:sz w:val="28"/>
          <w:szCs w:val="28"/>
          <w:lang w:val="uk-UA"/>
        </w:rPr>
        <w:t xml:space="preserve">Виконавці </w:t>
      </w:r>
      <w:r w:rsidRPr="00D22021">
        <w:rPr>
          <w:b/>
          <w:color w:val="000000"/>
          <w:sz w:val="28"/>
          <w:szCs w:val="28"/>
          <w:lang w:val="uk-UA"/>
        </w:rPr>
        <w:softHyphen/>
        <w:t xml:space="preserve">– Хмара О.В., </w:t>
      </w:r>
      <w:proofErr w:type="spellStart"/>
      <w:r w:rsidRPr="00D22021">
        <w:rPr>
          <w:b/>
          <w:color w:val="000000"/>
          <w:sz w:val="28"/>
          <w:szCs w:val="28"/>
          <w:lang w:val="uk-UA"/>
        </w:rPr>
        <w:t>Тоноян</w:t>
      </w:r>
      <w:proofErr w:type="spellEnd"/>
      <w:r w:rsidRPr="00D22021">
        <w:rPr>
          <w:b/>
          <w:color w:val="000000"/>
          <w:sz w:val="28"/>
          <w:szCs w:val="28"/>
          <w:lang w:val="uk-UA"/>
        </w:rPr>
        <w:t xml:space="preserve"> В.А.</w:t>
      </w:r>
    </w:p>
    <w:p w:rsidR="00D43D41" w:rsidRPr="00D22021" w:rsidRDefault="00D43D41" w:rsidP="00306130">
      <w:pPr>
        <w:pStyle w:val="rvps2"/>
        <w:shd w:val="clear" w:color="auto" w:fill="FFFFFF"/>
        <w:spacing w:before="0" w:beforeAutospacing="0" w:after="0" w:afterAutospacing="0"/>
        <w:ind w:firstLine="567"/>
        <w:jc w:val="both"/>
        <w:textAlignment w:val="baseline"/>
        <w:rPr>
          <w:sz w:val="28"/>
          <w:szCs w:val="28"/>
          <w:lang w:val="uk-UA"/>
        </w:rPr>
      </w:pPr>
      <w:bookmarkStart w:id="0" w:name="n691"/>
      <w:bookmarkEnd w:id="0"/>
      <w:r w:rsidRPr="00D22021">
        <w:rPr>
          <w:sz w:val="28"/>
          <w:szCs w:val="28"/>
          <w:lang w:val="uk-UA"/>
        </w:rPr>
        <w:t>У 2018 році діяли 66 районних програм.</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Всі програми перед затвердженням на сесіях районної ради попередньо винесені на розгляд громадськості, оприлюднені на </w:t>
      </w:r>
      <w:proofErr w:type="spellStart"/>
      <w:r w:rsidRPr="00D22021">
        <w:rPr>
          <w:rFonts w:ascii="Times New Roman" w:hAnsi="Times New Roman"/>
          <w:sz w:val="28"/>
          <w:szCs w:val="28"/>
        </w:rPr>
        <w:t>веб-сайті</w:t>
      </w:r>
      <w:proofErr w:type="spellEnd"/>
      <w:r w:rsidRPr="00D22021">
        <w:rPr>
          <w:rFonts w:ascii="Times New Roman" w:hAnsi="Times New Roman"/>
          <w:sz w:val="28"/>
          <w:szCs w:val="28"/>
        </w:rPr>
        <w:t xml:space="preserve"> райдержадміністрації та розглянуті можливості їх доцільності на постійно  діючих профільних комісій районної ради.</w:t>
      </w:r>
    </w:p>
    <w:p w:rsidR="00D43D41" w:rsidRPr="00D22021" w:rsidRDefault="00D43D41" w:rsidP="00306130">
      <w:pPr>
        <w:pStyle w:val="rvps2"/>
        <w:shd w:val="clear" w:color="auto" w:fill="FFFFFF"/>
        <w:spacing w:before="0" w:beforeAutospacing="0" w:after="0" w:afterAutospacing="0"/>
        <w:ind w:firstLine="567"/>
        <w:jc w:val="both"/>
        <w:textAlignment w:val="baseline"/>
        <w:rPr>
          <w:sz w:val="28"/>
          <w:szCs w:val="28"/>
          <w:lang w:val="uk-UA"/>
        </w:rPr>
      </w:pPr>
      <w:r w:rsidRPr="00D22021">
        <w:rPr>
          <w:sz w:val="28"/>
          <w:szCs w:val="28"/>
          <w:lang w:val="uk-UA"/>
        </w:rPr>
        <w:t xml:space="preserve">Заплановано коштів по програмах на 2018 рік – 2359,3 тис. грн., з яких фактично профінансовано з бюджетів різних рівнів – 1059,9 тис. грн. </w:t>
      </w:r>
    </w:p>
    <w:p w:rsidR="00D43D41" w:rsidRPr="00D22021" w:rsidRDefault="00D43D41" w:rsidP="00306130">
      <w:pPr>
        <w:pStyle w:val="rvps2"/>
        <w:shd w:val="clear" w:color="auto" w:fill="FFFFFF"/>
        <w:spacing w:before="0" w:beforeAutospacing="0" w:after="0" w:afterAutospacing="0"/>
        <w:ind w:firstLine="567"/>
        <w:jc w:val="both"/>
        <w:textAlignment w:val="baseline"/>
        <w:rPr>
          <w:color w:val="000000"/>
          <w:sz w:val="28"/>
          <w:szCs w:val="28"/>
          <w:lang w:val="uk-UA"/>
        </w:rPr>
      </w:pPr>
      <w:r w:rsidRPr="00D22021">
        <w:rPr>
          <w:sz w:val="28"/>
          <w:szCs w:val="28"/>
          <w:lang w:val="uk-UA"/>
        </w:rPr>
        <w:t xml:space="preserve">Протягом звітного року на сесіях районної ради заслухано 16 звітів відповідальних виконавців програм про хід їх виконання та фінансування, </w:t>
      </w:r>
      <w:r w:rsidRPr="00D22021">
        <w:rPr>
          <w:color w:val="000000"/>
          <w:sz w:val="28"/>
          <w:szCs w:val="28"/>
          <w:lang w:val="uk-UA"/>
        </w:rPr>
        <w:t>внесено зміни рішень районної ради по 15 діючим програмам, розроблено та подано на затвердження 11  нових програм, завершено виконання 16 програм у зв’язку із закінченням терміну дії.</w:t>
      </w:r>
    </w:p>
    <w:p w:rsidR="00D43D41" w:rsidRPr="00306130" w:rsidRDefault="00D43D41" w:rsidP="00306130">
      <w:pPr>
        <w:pStyle w:val="rvps2"/>
        <w:shd w:val="clear" w:color="auto" w:fill="FFFFFF"/>
        <w:spacing w:before="0" w:beforeAutospacing="0" w:after="0" w:afterAutospacing="0"/>
        <w:ind w:firstLine="567"/>
        <w:jc w:val="both"/>
        <w:textAlignment w:val="baseline"/>
        <w:rPr>
          <w:color w:val="000000"/>
          <w:sz w:val="16"/>
          <w:szCs w:val="16"/>
          <w:lang w:val="uk-UA"/>
        </w:rPr>
      </w:pP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r w:rsidRPr="00D22021">
        <w:rPr>
          <w:b/>
          <w:i/>
          <w:color w:val="000000"/>
          <w:sz w:val="28"/>
          <w:szCs w:val="28"/>
          <w:lang w:val="uk-UA"/>
        </w:rPr>
        <w:t>2. Підготовка пропозицій до програм соціально-економічного та культурного розвитку області та загальнодержавних програм економічного, науково-технічного, соціального та культурного розвитку України;</w:t>
      </w:r>
    </w:p>
    <w:p w:rsidR="00D43D41" w:rsidRPr="00D22021" w:rsidRDefault="00D43D41" w:rsidP="00306130">
      <w:pPr>
        <w:pStyle w:val="rvps2"/>
        <w:shd w:val="clear" w:color="auto" w:fill="FFFFFF"/>
        <w:spacing w:before="0" w:beforeAutospacing="0" w:after="0" w:afterAutospacing="0"/>
        <w:ind w:firstLine="567"/>
        <w:jc w:val="both"/>
        <w:textAlignment w:val="baseline"/>
        <w:rPr>
          <w:b/>
          <w:color w:val="000000"/>
          <w:sz w:val="28"/>
          <w:szCs w:val="28"/>
          <w:lang w:val="uk-UA"/>
        </w:rPr>
      </w:pPr>
      <w:r w:rsidRPr="00D22021">
        <w:rPr>
          <w:b/>
          <w:color w:val="000000"/>
          <w:sz w:val="28"/>
          <w:szCs w:val="28"/>
          <w:lang w:val="uk-UA"/>
        </w:rPr>
        <w:t xml:space="preserve">Виконавці </w:t>
      </w:r>
      <w:r w:rsidRPr="00D22021">
        <w:rPr>
          <w:b/>
          <w:color w:val="000000"/>
          <w:sz w:val="28"/>
          <w:szCs w:val="28"/>
          <w:lang w:val="uk-UA"/>
        </w:rPr>
        <w:softHyphen/>
        <w:t>– Хмара О.В.</w:t>
      </w:r>
    </w:p>
    <w:p w:rsidR="00D43D41" w:rsidRDefault="00D43D41" w:rsidP="00306130">
      <w:pPr>
        <w:spacing w:after="0" w:line="240" w:lineRule="auto"/>
        <w:ind w:firstLine="567"/>
        <w:jc w:val="both"/>
        <w:rPr>
          <w:rFonts w:ascii="Times New Roman" w:hAnsi="Times New Roman"/>
          <w:color w:val="000000"/>
          <w:sz w:val="28"/>
          <w:szCs w:val="28"/>
        </w:rPr>
      </w:pPr>
      <w:bookmarkStart w:id="1" w:name="n692"/>
      <w:bookmarkEnd w:id="1"/>
      <w:r w:rsidRPr="00D22021">
        <w:rPr>
          <w:rFonts w:ascii="Times New Roman" w:hAnsi="Times New Roman"/>
          <w:color w:val="000000"/>
          <w:sz w:val="28"/>
          <w:szCs w:val="28"/>
        </w:rPr>
        <w:t xml:space="preserve">Протягом 2018 року при розробці обласних програм надавались пропозиції від району для їх включення та врахування при затвердженні в області. Так, було прийнято пропозиції від району до таких обласних програм: «Стратегія розвитку Кіровоградської області на період до 2020 року» та «Програма економічного та соціального розвитку Кіровоградської області на 2019 рік». </w:t>
      </w:r>
    </w:p>
    <w:p w:rsidR="00714D6B" w:rsidRPr="00306130" w:rsidRDefault="00714D6B" w:rsidP="00306130">
      <w:pPr>
        <w:spacing w:after="0" w:line="240" w:lineRule="auto"/>
        <w:ind w:firstLine="567"/>
        <w:jc w:val="both"/>
        <w:rPr>
          <w:rFonts w:ascii="Times New Roman" w:hAnsi="Times New Roman"/>
          <w:color w:val="000000"/>
          <w:sz w:val="16"/>
          <w:szCs w:val="16"/>
        </w:rPr>
      </w:pP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r w:rsidRPr="00D22021">
        <w:rPr>
          <w:b/>
          <w:i/>
          <w:color w:val="000000"/>
          <w:sz w:val="28"/>
          <w:szCs w:val="28"/>
          <w:lang w:val="uk-UA"/>
        </w:rPr>
        <w:t>3. Забезпечення збалансованого економічного і соціального розвитку відповідної території, ефективного використання природних, трудових і фінансових ресурсів;</w:t>
      </w:r>
    </w:p>
    <w:p w:rsidR="00D43D41" w:rsidRPr="00D22021" w:rsidRDefault="00D43D41" w:rsidP="00306130">
      <w:pPr>
        <w:pStyle w:val="rvps2"/>
        <w:shd w:val="clear" w:color="auto" w:fill="FFFFFF"/>
        <w:spacing w:before="0" w:beforeAutospacing="0" w:after="0" w:afterAutospacing="0"/>
        <w:ind w:firstLine="567"/>
        <w:jc w:val="both"/>
        <w:textAlignment w:val="baseline"/>
        <w:rPr>
          <w:b/>
          <w:color w:val="000000"/>
          <w:sz w:val="28"/>
          <w:szCs w:val="28"/>
          <w:lang w:val="uk-UA"/>
        </w:rPr>
      </w:pPr>
      <w:r w:rsidRPr="00D22021">
        <w:rPr>
          <w:b/>
          <w:color w:val="000000"/>
          <w:sz w:val="28"/>
          <w:szCs w:val="28"/>
          <w:lang w:val="uk-UA"/>
        </w:rPr>
        <w:t xml:space="preserve">Виконавці </w:t>
      </w:r>
      <w:r w:rsidRPr="00D22021">
        <w:rPr>
          <w:b/>
          <w:color w:val="000000"/>
          <w:sz w:val="28"/>
          <w:szCs w:val="28"/>
          <w:lang w:val="uk-UA"/>
        </w:rPr>
        <w:softHyphen/>
        <w:t xml:space="preserve">– Хмара О.В., </w:t>
      </w:r>
      <w:proofErr w:type="spellStart"/>
      <w:r w:rsidRPr="00D22021">
        <w:rPr>
          <w:b/>
          <w:color w:val="000000"/>
          <w:sz w:val="28"/>
          <w:szCs w:val="28"/>
          <w:lang w:val="uk-UA"/>
        </w:rPr>
        <w:t>Галімон</w:t>
      </w:r>
      <w:proofErr w:type="spellEnd"/>
      <w:r w:rsidRPr="00D22021">
        <w:rPr>
          <w:b/>
          <w:color w:val="000000"/>
          <w:sz w:val="28"/>
          <w:szCs w:val="28"/>
          <w:lang w:val="uk-UA"/>
        </w:rPr>
        <w:t xml:space="preserve"> Н.Л., </w:t>
      </w:r>
      <w:proofErr w:type="spellStart"/>
      <w:r w:rsidRPr="00D22021">
        <w:rPr>
          <w:b/>
          <w:color w:val="000000"/>
          <w:sz w:val="28"/>
          <w:szCs w:val="28"/>
          <w:lang w:val="uk-UA"/>
        </w:rPr>
        <w:t>Шахвердова</w:t>
      </w:r>
      <w:proofErr w:type="spellEnd"/>
      <w:r w:rsidRPr="00D22021">
        <w:rPr>
          <w:b/>
          <w:color w:val="000000"/>
          <w:sz w:val="28"/>
          <w:szCs w:val="28"/>
          <w:lang w:val="uk-UA"/>
        </w:rPr>
        <w:t xml:space="preserve"> А.П.</w:t>
      </w:r>
    </w:p>
    <w:p w:rsidR="00D43D41" w:rsidRPr="00D22021" w:rsidRDefault="00D43D41" w:rsidP="00306130">
      <w:pPr>
        <w:spacing w:after="0" w:line="240" w:lineRule="auto"/>
        <w:ind w:firstLine="567"/>
        <w:jc w:val="both"/>
        <w:rPr>
          <w:rFonts w:ascii="Times New Roman" w:hAnsi="Times New Roman"/>
          <w:sz w:val="28"/>
          <w:szCs w:val="28"/>
        </w:rPr>
      </w:pPr>
      <w:bookmarkStart w:id="2" w:name="n693"/>
      <w:bookmarkStart w:id="3" w:name="n694"/>
      <w:bookmarkEnd w:id="2"/>
      <w:bookmarkEnd w:id="3"/>
      <w:r w:rsidRPr="00D22021">
        <w:rPr>
          <w:rFonts w:ascii="Times New Roman" w:hAnsi="Times New Roman"/>
          <w:sz w:val="28"/>
          <w:szCs w:val="28"/>
        </w:rPr>
        <w:t>Враховуючи відсутність промисловості (окрім ТОВ «</w:t>
      </w:r>
      <w:proofErr w:type="spellStart"/>
      <w:r w:rsidRPr="00D22021">
        <w:rPr>
          <w:rFonts w:ascii="Times New Roman" w:hAnsi="Times New Roman"/>
          <w:sz w:val="28"/>
          <w:szCs w:val="28"/>
        </w:rPr>
        <w:t>Поліграфсервіс</w:t>
      </w:r>
      <w:proofErr w:type="spellEnd"/>
      <w:r w:rsidRPr="00D22021">
        <w:rPr>
          <w:rFonts w:ascii="Times New Roman" w:hAnsi="Times New Roman"/>
          <w:sz w:val="28"/>
          <w:szCs w:val="28"/>
        </w:rPr>
        <w:t>» та переробних підрозділів с/г підприємств) основним видом діяльності є сільськогосподарське виробництво.</w:t>
      </w:r>
    </w:p>
    <w:p w:rsidR="00D43D4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Валової продукції сільського господарства по сільськогосподарських підприємствах за січень-грудень 2018 року вироблено на суму 232390,0 </w:t>
      </w:r>
      <w:proofErr w:type="spellStart"/>
      <w:r w:rsidRPr="00D22021">
        <w:rPr>
          <w:rFonts w:ascii="Times New Roman" w:hAnsi="Times New Roman"/>
          <w:sz w:val="28"/>
          <w:szCs w:val="28"/>
        </w:rPr>
        <w:t>тис.грн</w:t>
      </w:r>
      <w:proofErr w:type="spellEnd"/>
      <w:r w:rsidRPr="00D22021">
        <w:rPr>
          <w:rFonts w:ascii="Times New Roman" w:hAnsi="Times New Roman"/>
          <w:sz w:val="28"/>
          <w:szCs w:val="28"/>
        </w:rPr>
        <w:t>., що становить 122% до минулого року, в тому числі в рослинництві виробництво збільшилось на 22,6%, в тваринництві – на 15,4%.</w:t>
      </w:r>
    </w:p>
    <w:p w:rsidR="00C250D3" w:rsidRDefault="00C250D3" w:rsidP="00306130">
      <w:pPr>
        <w:spacing w:after="0" w:line="240" w:lineRule="auto"/>
        <w:ind w:firstLine="567"/>
        <w:jc w:val="both"/>
        <w:rPr>
          <w:rFonts w:ascii="Times New Roman" w:hAnsi="Times New Roman"/>
          <w:sz w:val="28"/>
          <w:szCs w:val="28"/>
        </w:rPr>
      </w:pPr>
    </w:p>
    <w:p w:rsidR="00C250D3" w:rsidRPr="00D22021" w:rsidRDefault="00C250D3" w:rsidP="00306130">
      <w:pPr>
        <w:spacing w:after="0" w:line="240" w:lineRule="auto"/>
        <w:ind w:firstLine="567"/>
        <w:jc w:val="both"/>
        <w:rPr>
          <w:rFonts w:ascii="Times New Roman" w:hAnsi="Times New Roman"/>
          <w:sz w:val="28"/>
          <w:szCs w:val="28"/>
        </w:rPr>
      </w:pP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lastRenderedPageBreak/>
        <w:t xml:space="preserve">Аналіз роботи галузі тваринництва за 2018 рік забезпечує місце в п’ятірці серед 21 району області по веденню галузі. </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Фактично за 2018 рік реалізовано промислової продукції на суму 24441,4 </w:t>
      </w:r>
      <w:proofErr w:type="spellStart"/>
      <w:r w:rsidRPr="00D22021">
        <w:rPr>
          <w:rFonts w:ascii="Times New Roman" w:hAnsi="Times New Roman"/>
          <w:sz w:val="28"/>
          <w:szCs w:val="28"/>
        </w:rPr>
        <w:t>тис.грн</w:t>
      </w:r>
      <w:proofErr w:type="spellEnd"/>
      <w:r w:rsidRPr="00D22021">
        <w:rPr>
          <w:rFonts w:ascii="Times New Roman" w:hAnsi="Times New Roman"/>
          <w:sz w:val="28"/>
          <w:szCs w:val="28"/>
        </w:rPr>
        <w:t xml:space="preserve">., що в 193 рази більше відповідного періоду минулого року. </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Значний приріст обсягів реалізації промислової продукції відбувся у зв’язку з включенням до облікового кола статистики у 2018 році до звітності 1-ПЕ два промислових підприємства ТОВ «Ятрань-Агро», яке займається виробництвом мінеральної води  та ТОВ «МЗП» (</w:t>
      </w:r>
      <w:proofErr w:type="spellStart"/>
      <w:r w:rsidRPr="00D22021">
        <w:rPr>
          <w:rFonts w:ascii="Times New Roman" w:hAnsi="Times New Roman"/>
          <w:sz w:val="28"/>
          <w:szCs w:val="28"/>
        </w:rPr>
        <w:t>м'ясо-заготівельний</w:t>
      </w:r>
      <w:proofErr w:type="spellEnd"/>
      <w:r w:rsidRPr="00D22021">
        <w:rPr>
          <w:rFonts w:ascii="Times New Roman" w:hAnsi="Times New Roman"/>
          <w:sz w:val="28"/>
          <w:szCs w:val="28"/>
        </w:rPr>
        <w:t xml:space="preserve"> пункт), який виробляє та реалізовує охолоджене м'ясо свинини, субпродукти та жир. </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Обсяг реалізованої промислової продукції на одну особу населення за 2018 рік становить 1096 грн., що також в 195 разів більше до відповідного періоду минулого року, проти 5,6 грн. в минулому році.</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Ситуація на ринку праці Благовіщенського району характеризується  попитом на фахівців (7,3%), професіоналів (5,6%), на робітників з обслуговування, експлуатації і  контролювання за роботою технологічного устаткування, складання устаткування та машин (39,9%), працівників сфери торгівлі і послуг (8,9%) та найпростіші професії (19,7%).</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Станом на 01 січня 2019 року в центрі зайнятості району зареєстровано 276 безробітних громадян, з яких 43,1% складали  жінки, 25,0% – молодь віком до 35 років, 36,6% - особи, які мають додаткові гарантії щодо сприяння у працевлаштуванні, майже кожен другий безробітний належав до сільських мешканців.</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У 2018 році статус безробітного мали 892 особи, з них отримали статус безробітного безпосередньо в 2018 р. більше 500 осіб.</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За сприяння служби зайнятості у січні-грудні 2018 року працевлаштовані 368 безробітних громадян. Рівень  працевлаштування безробітних громадян становив 41,3% .</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Брали участь у громадських та інших роботах тимчасового характеру 370 осіб. Рівень залучення безробітних громадян до участі у громадських роботах та інших роботах тимчасового характеру склав 41,5%.</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Проходили професійне навчання за направленням служби зайнятості 203 особи, рівень охоплення професійним навчанням становив 22,8% .</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Станом на 01 січня 2019 року кількість вакансій у базі даних центрів зайнятості області становила 22 од., </w:t>
      </w:r>
      <w:bookmarkStart w:id="4" w:name="_GoBack"/>
      <w:r w:rsidRPr="00D22021">
        <w:rPr>
          <w:rFonts w:ascii="Times New Roman" w:hAnsi="Times New Roman"/>
          <w:sz w:val="28"/>
          <w:szCs w:val="28"/>
        </w:rPr>
        <w:t>227</w:t>
      </w:r>
      <w:bookmarkEnd w:id="4"/>
      <w:r w:rsidRPr="00D22021">
        <w:rPr>
          <w:rFonts w:ascii="Times New Roman" w:hAnsi="Times New Roman"/>
          <w:sz w:val="28"/>
          <w:szCs w:val="28"/>
        </w:rPr>
        <w:t xml:space="preserve"> осіб отримували допомогу по безробіттю. </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Завдання по створенню робочих місць на 2018 рік становить 75. Фактично за січень-грудень 2018 року створено 74 робочих місця, що становить 99% до завдання.</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Робочою групою з питань легалізації заробітної плати та "тіньової" зайнятості населення в Благовіщенському  районі за січень - грудень 2018 року обстежено 272 суб’єкти підприємницької діяльності, проведено 12 засідань робочої групи, легалізовано 49 робочих місць.</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Продовжується практика обстеження підприємств різних галузей з питань легалізації зайнятості населення та оплати праці їх працівників із розглядом його результатів на засіданнях робочої групи .</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На засіданнях було заслухано 15 керівників підприємств, установ та організацій на яких працюючим нараховувалась заробітна плата менше встановленого мінімуму. </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lastRenderedPageBreak/>
        <w:t xml:space="preserve">До загального фонду місцевих бюджетів району за 2018 рік надійшло доходів у сумі 83550,5 </w:t>
      </w:r>
      <w:proofErr w:type="spellStart"/>
      <w:r w:rsidRPr="00D22021">
        <w:rPr>
          <w:rFonts w:ascii="Times New Roman" w:hAnsi="Times New Roman"/>
          <w:sz w:val="28"/>
          <w:szCs w:val="28"/>
        </w:rPr>
        <w:t>тис.грн</w:t>
      </w:r>
      <w:proofErr w:type="spellEnd"/>
      <w:r w:rsidRPr="00D22021">
        <w:rPr>
          <w:rFonts w:ascii="Times New Roman" w:hAnsi="Times New Roman"/>
          <w:sz w:val="28"/>
          <w:szCs w:val="28"/>
        </w:rPr>
        <w:t xml:space="preserve">., що становить 110,8% до запланованих показників, понадпланові надходження склали 8154,6 </w:t>
      </w:r>
      <w:proofErr w:type="spellStart"/>
      <w:r w:rsidRPr="00D22021">
        <w:rPr>
          <w:rFonts w:ascii="Times New Roman" w:hAnsi="Times New Roman"/>
          <w:sz w:val="28"/>
          <w:szCs w:val="28"/>
        </w:rPr>
        <w:t>тис.грн</w:t>
      </w:r>
      <w:proofErr w:type="spellEnd"/>
      <w:r w:rsidRPr="00D22021">
        <w:rPr>
          <w:rFonts w:ascii="Times New Roman" w:hAnsi="Times New Roman"/>
          <w:sz w:val="28"/>
          <w:szCs w:val="28"/>
        </w:rPr>
        <w:t xml:space="preserve">. Порівняно з 2017 роком надходження зросли на 16279,2 </w:t>
      </w:r>
      <w:proofErr w:type="spellStart"/>
      <w:r w:rsidRPr="00D22021">
        <w:rPr>
          <w:rFonts w:ascii="Times New Roman" w:hAnsi="Times New Roman"/>
          <w:sz w:val="28"/>
          <w:szCs w:val="28"/>
        </w:rPr>
        <w:t>тис.грн</w:t>
      </w:r>
      <w:proofErr w:type="spellEnd"/>
      <w:r w:rsidRPr="00D22021">
        <w:rPr>
          <w:rFonts w:ascii="Times New Roman" w:hAnsi="Times New Roman"/>
          <w:sz w:val="28"/>
          <w:szCs w:val="28"/>
        </w:rPr>
        <w:t>., або на 24,2% (у середньому по районах області – на 17,8%). Спостерігається динаміка збільшення надходжень по основним податкам та зборам, які зараховуються до місцевих бюджетів.</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Районний бюджет за доходами виконано на 105,5 %, при плані  31748,8 </w:t>
      </w:r>
      <w:proofErr w:type="spellStart"/>
      <w:r w:rsidRPr="00D22021">
        <w:rPr>
          <w:rFonts w:ascii="Times New Roman" w:hAnsi="Times New Roman"/>
          <w:sz w:val="28"/>
          <w:szCs w:val="28"/>
        </w:rPr>
        <w:t>тис.грн</w:t>
      </w:r>
      <w:proofErr w:type="spellEnd"/>
      <w:r w:rsidRPr="00D22021">
        <w:rPr>
          <w:rFonts w:ascii="Times New Roman" w:hAnsi="Times New Roman"/>
          <w:sz w:val="28"/>
          <w:szCs w:val="28"/>
        </w:rPr>
        <w:t xml:space="preserve">. фактично надійшло 33485,8 </w:t>
      </w:r>
      <w:proofErr w:type="spellStart"/>
      <w:r w:rsidRPr="00D22021">
        <w:rPr>
          <w:rFonts w:ascii="Times New Roman" w:hAnsi="Times New Roman"/>
          <w:sz w:val="28"/>
          <w:szCs w:val="28"/>
        </w:rPr>
        <w:t>тис.грн</w:t>
      </w:r>
      <w:proofErr w:type="spellEnd"/>
      <w:r w:rsidRPr="00D22021">
        <w:rPr>
          <w:rFonts w:ascii="Times New Roman" w:hAnsi="Times New Roman"/>
          <w:sz w:val="28"/>
          <w:szCs w:val="28"/>
        </w:rPr>
        <w:t xml:space="preserve">., перевиконання склало 1737,0  </w:t>
      </w:r>
      <w:proofErr w:type="spellStart"/>
      <w:r w:rsidRPr="00D22021">
        <w:rPr>
          <w:rFonts w:ascii="Times New Roman" w:hAnsi="Times New Roman"/>
          <w:sz w:val="28"/>
          <w:szCs w:val="28"/>
        </w:rPr>
        <w:t>тис.грн</w:t>
      </w:r>
      <w:proofErr w:type="spellEnd"/>
      <w:r w:rsidRPr="00D22021">
        <w:rPr>
          <w:rFonts w:ascii="Times New Roman" w:hAnsi="Times New Roman"/>
          <w:sz w:val="28"/>
          <w:szCs w:val="28"/>
        </w:rPr>
        <w:t xml:space="preserve">. </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Основними </w:t>
      </w:r>
      <w:proofErr w:type="spellStart"/>
      <w:r w:rsidRPr="00D22021">
        <w:rPr>
          <w:rFonts w:ascii="Times New Roman" w:hAnsi="Times New Roman"/>
          <w:sz w:val="28"/>
          <w:szCs w:val="28"/>
        </w:rPr>
        <w:t>бюджетоформуючими</w:t>
      </w:r>
      <w:proofErr w:type="spellEnd"/>
      <w:r w:rsidRPr="00D22021">
        <w:rPr>
          <w:rFonts w:ascii="Times New Roman" w:hAnsi="Times New Roman"/>
          <w:sz w:val="28"/>
          <w:szCs w:val="28"/>
        </w:rPr>
        <w:t xml:space="preserve"> доходами загального фонду місцевих бюджетів району (76,4%) є податок на доходи фізичних осіб та місцеві податки і збори. </w:t>
      </w:r>
    </w:p>
    <w:p w:rsidR="00D43D4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Надходження податку на доходи фізичних осіб за січень-грудень 2018 року склали 33395,8 </w:t>
      </w:r>
      <w:proofErr w:type="spellStart"/>
      <w:r w:rsidRPr="00D22021">
        <w:rPr>
          <w:rFonts w:ascii="Times New Roman" w:hAnsi="Times New Roman"/>
          <w:sz w:val="28"/>
          <w:szCs w:val="28"/>
        </w:rPr>
        <w:t>тис.грн</w:t>
      </w:r>
      <w:proofErr w:type="spellEnd"/>
      <w:r w:rsidRPr="00D22021">
        <w:rPr>
          <w:rFonts w:ascii="Times New Roman" w:hAnsi="Times New Roman"/>
          <w:sz w:val="28"/>
          <w:szCs w:val="28"/>
        </w:rPr>
        <w:t xml:space="preserve">., що становить 105,4% до планових показників та 116,1% до 2017  року. </w:t>
      </w:r>
    </w:p>
    <w:p w:rsidR="00714D6B" w:rsidRPr="00306130" w:rsidRDefault="00714D6B" w:rsidP="00306130">
      <w:pPr>
        <w:spacing w:after="0" w:line="240" w:lineRule="auto"/>
        <w:ind w:firstLine="567"/>
        <w:jc w:val="both"/>
        <w:rPr>
          <w:rFonts w:ascii="Times New Roman" w:hAnsi="Times New Roman"/>
          <w:sz w:val="16"/>
          <w:szCs w:val="16"/>
        </w:rPr>
      </w:pP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r w:rsidRPr="00D22021">
        <w:rPr>
          <w:b/>
          <w:i/>
          <w:color w:val="000000"/>
          <w:sz w:val="28"/>
          <w:szCs w:val="28"/>
          <w:lang w:val="uk-UA"/>
        </w:rPr>
        <w:t>4. Підготовка і подання до відповідних органів виконавчої влади фінансових показників і пропозицій до проекту Державного бюджету України;</w:t>
      </w:r>
    </w:p>
    <w:p w:rsidR="00D43D41" w:rsidRPr="00D22021" w:rsidRDefault="00D43D41" w:rsidP="00306130">
      <w:pPr>
        <w:pStyle w:val="rvps2"/>
        <w:shd w:val="clear" w:color="auto" w:fill="FFFFFF"/>
        <w:spacing w:before="0" w:beforeAutospacing="0" w:after="0" w:afterAutospacing="0"/>
        <w:ind w:firstLine="567"/>
        <w:jc w:val="both"/>
        <w:textAlignment w:val="baseline"/>
        <w:rPr>
          <w:b/>
          <w:color w:val="000000"/>
          <w:sz w:val="28"/>
          <w:szCs w:val="28"/>
          <w:lang w:val="uk-UA"/>
        </w:rPr>
      </w:pPr>
      <w:r w:rsidRPr="00D22021">
        <w:rPr>
          <w:b/>
          <w:color w:val="000000"/>
          <w:sz w:val="28"/>
          <w:szCs w:val="28"/>
          <w:lang w:val="uk-UA"/>
        </w:rPr>
        <w:t xml:space="preserve">Виконавці </w:t>
      </w:r>
      <w:r w:rsidRPr="00D22021">
        <w:rPr>
          <w:b/>
          <w:color w:val="000000"/>
          <w:sz w:val="28"/>
          <w:szCs w:val="28"/>
          <w:lang w:val="uk-UA"/>
        </w:rPr>
        <w:softHyphen/>
        <w:t xml:space="preserve">– </w:t>
      </w:r>
      <w:proofErr w:type="spellStart"/>
      <w:r w:rsidRPr="00D22021">
        <w:rPr>
          <w:b/>
          <w:color w:val="000000"/>
          <w:sz w:val="28"/>
          <w:szCs w:val="28"/>
          <w:lang w:val="uk-UA"/>
        </w:rPr>
        <w:t>Плутарєва</w:t>
      </w:r>
      <w:proofErr w:type="spellEnd"/>
      <w:r w:rsidRPr="00D22021">
        <w:rPr>
          <w:b/>
          <w:color w:val="000000"/>
          <w:sz w:val="28"/>
          <w:szCs w:val="28"/>
          <w:lang w:val="uk-UA"/>
        </w:rPr>
        <w:t xml:space="preserve"> Т.Л.</w:t>
      </w:r>
    </w:p>
    <w:p w:rsidR="00D43D4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Фінансових показників і пропозицій до проекту Державного бюджету України районна державна адміністрація не подавала.</w:t>
      </w:r>
    </w:p>
    <w:p w:rsidR="00714D6B" w:rsidRPr="00306130" w:rsidRDefault="00714D6B" w:rsidP="00306130">
      <w:pPr>
        <w:spacing w:after="0" w:line="240" w:lineRule="auto"/>
        <w:ind w:firstLine="567"/>
        <w:jc w:val="both"/>
        <w:rPr>
          <w:rFonts w:ascii="Times New Roman" w:hAnsi="Times New Roman"/>
          <w:sz w:val="16"/>
          <w:szCs w:val="16"/>
        </w:rPr>
      </w:pP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r w:rsidRPr="00D22021">
        <w:rPr>
          <w:b/>
          <w:i/>
          <w:color w:val="000000"/>
          <w:sz w:val="28"/>
          <w:szCs w:val="28"/>
          <w:lang w:val="uk-UA"/>
        </w:rPr>
        <w:t>5. Сприяння інвестиційній діяльності на території району;</w:t>
      </w:r>
    </w:p>
    <w:p w:rsidR="00D43D41" w:rsidRPr="00D22021" w:rsidRDefault="00D43D41" w:rsidP="00306130">
      <w:pPr>
        <w:pStyle w:val="rvps2"/>
        <w:shd w:val="clear" w:color="auto" w:fill="FFFFFF"/>
        <w:spacing w:before="0" w:beforeAutospacing="0" w:after="0" w:afterAutospacing="0"/>
        <w:ind w:firstLine="567"/>
        <w:jc w:val="both"/>
        <w:textAlignment w:val="baseline"/>
        <w:rPr>
          <w:b/>
          <w:color w:val="000000"/>
          <w:sz w:val="28"/>
          <w:szCs w:val="28"/>
          <w:lang w:val="uk-UA"/>
        </w:rPr>
      </w:pPr>
      <w:r w:rsidRPr="00D22021">
        <w:rPr>
          <w:b/>
          <w:color w:val="000000"/>
          <w:sz w:val="28"/>
          <w:szCs w:val="28"/>
          <w:lang w:val="uk-UA"/>
        </w:rPr>
        <w:t xml:space="preserve">Виконавці </w:t>
      </w:r>
      <w:r w:rsidRPr="00D22021">
        <w:rPr>
          <w:b/>
          <w:color w:val="000000"/>
          <w:sz w:val="28"/>
          <w:szCs w:val="28"/>
          <w:lang w:val="uk-UA"/>
        </w:rPr>
        <w:softHyphen/>
        <w:t xml:space="preserve">– </w:t>
      </w:r>
      <w:proofErr w:type="spellStart"/>
      <w:r w:rsidRPr="00D22021">
        <w:rPr>
          <w:b/>
          <w:color w:val="000000"/>
          <w:sz w:val="28"/>
          <w:szCs w:val="28"/>
          <w:lang w:val="uk-UA"/>
        </w:rPr>
        <w:t>Архіпов</w:t>
      </w:r>
      <w:proofErr w:type="spellEnd"/>
      <w:r w:rsidRPr="00D22021">
        <w:rPr>
          <w:b/>
          <w:color w:val="000000"/>
          <w:sz w:val="28"/>
          <w:szCs w:val="28"/>
          <w:lang w:val="uk-UA"/>
        </w:rPr>
        <w:t xml:space="preserve"> О.С., Хмара О.В.</w:t>
      </w:r>
    </w:p>
    <w:p w:rsidR="00D43D41" w:rsidRPr="00D22021" w:rsidRDefault="00D43D41" w:rsidP="00306130">
      <w:pPr>
        <w:pStyle w:val="a6"/>
        <w:tabs>
          <w:tab w:val="clear" w:pos="4677"/>
          <w:tab w:val="clear" w:pos="9355"/>
          <w:tab w:val="left" w:pos="7160"/>
        </w:tabs>
        <w:ind w:firstLine="567"/>
        <w:contextualSpacing/>
        <w:jc w:val="both"/>
        <w:rPr>
          <w:rFonts w:ascii="Times New Roman" w:hAnsi="Times New Roman"/>
          <w:sz w:val="28"/>
          <w:szCs w:val="28"/>
          <w:lang w:val="uk-UA"/>
        </w:rPr>
      </w:pPr>
      <w:bookmarkStart w:id="5" w:name="n695"/>
      <w:bookmarkEnd w:id="5"/>
      <w:r w:rsidRPr="00D22021">
        <w:rPr>
          <w:rFonts w:ascii="Times New Roman" w:hAnsi="Times New Roman"/>
          <w:sz w:val="28"/>
          <w:szCs w:val="28"/>
          <w:lang w:val="uk-UA"/>
        </w:rPr>
        <w:t xml:space="preserve">В 2018 році в районі введено в експлуатацію 3 індивідуальних житлових будинки загальною площею – </w:t>
      </w:r>
      <w:smartTag w:uri="urn:schemas-microsoft-com:office:smarttags" w:element="metricconverter">
        <w:smartTagPr>
          <w:attr w:name="ProductID" w:val="193 м2"/>
        </w:smartTagPr>
        <w:r w:rsidRPr="00D22021">
          <w:rPr>
            <w:rFonts w:ascii="Times New Roman" w:hAnsi="Times New Roman"/>
            <w:sz w:val="28"/>
            <w:szCs w:val="28"/>
            <w:lang w:val="ru-RU"/>
          </w:rPr>
          <w:t>1</w:t>
        </w:r>
        <w:r w:rsidRPr="00D22021">
          <w:rPr>
            <w:rFonts w:ascii="Times New Roman" w:hAnsi="Times New Roman"/>
            <w:sz w:val="28"/>
            <w:szCs w:val="28"/>
            <w:lang w:val="uk-UA"/>
          </w:rPr>
          <w:t>93 м</w:t>
        </w:r>
        <w:r w:rsidRPr="00D22021">
          <w:rPr>
            <w:rFonts w:ascii="Times New Roman" w:hAnsi="Times New Roman"/>
            <w:sz w:val="28"/>
            <w:szCs w:val="28"/>
            <w:vertAlign w:val="superscript"/>
            <w:lang w:val="uk-UA"/>
          </w:rPr>
          <w:t>2</w:t>
        </w:r>
      </w:smartTag>
      <w:r w:rsidRPr="00D22021">
        <w:rPr>
          <w:rFonts w:ascii="Times New Roman" w:hAnsi="Times New Roman"/>
          <w:sz w:val="28"/>
          <w:szCs w:val="28"/>
          <w:lang w:val="uk-UA"/>
        </w:rPr>
        <w:t>,</w:t>
      </w:r>
      <w:r w:rsidRPr="00D22021">
        <w:rPr>
          <w:rFonts w:ascii="Times New Roman" w:hAnsi="Times New Roman"/>
          <w:sz w:val="28"/>
          <w:szCs w:val="28"/>
          <w:vertAlign w:val="superscript"/>
          <w:lang w:val="uk-UA"/>
        </w:rPr>
        <w:t xml:space="preserve">  </w:t>
      </w:r>
      <w:r w:rsidRPr="00D22021">
        <w:rPr>
          <w:rFonts w:ascii="Times New Roman" w:hAnsi="Times New Roman"/>
          <w:sz w:val="28"/>
          <w:szCs w:val="28"/>
          <w:lang w:val="uk-UA"/>
        </w:rPr>
        <w:t>що складає 97,5 % від показників 2017 року.</w:t>
      </w:r>
    </w:p>
    <w:p w:rsidR="00D43D41" w:rsidRPr="00D22021" w:rsidRDefault="00D43D41" w:rsidP="00306130">
      <w:pPr>
        <w:pStyle w:val="21"/>
        <w:spacing w:after="0" w:line="240" w:lineRule="auto"/>
        <w:ind w:left="0" w:firstLine="567"/>
        <w:contextualSpacing/>
        <w:jc w:val="both"/>
        <w:rPr>
          <w:rFonts w:ascii="Times New Roman" w:hAnsi="Times New Roman"/>
          <w:bCs/>
          <w:sz w:val="28"/>
          <w:szCs w:val="28"/>
          <w:lang w:val="uk-UA"/>
        </w:rPr>
      </w:pPr>
      <w:r w:rsidRPr="00D22021">
        <w:rPr>
          <w:rFonts w:ascii="Times New Roman" w:hAnsi="Times New Roman"/>
          <w:bCs/>
          <w:sz w:val="28"/>
          <w:szCs w:val="28"/>
          <w:lang w:val="uk-UA"/>
        </w:rPr>
        <w:t xml:space="preserve">Проте лише протягом січня 2019 року в районі введено в експлуатацію 3 індивідуальних житлових будинки загальною площею – </w:t>
      </w:r>
      <w:smartTag w:uri="urn:schemas-microsoft-com:office:smarttags" w:element="metricconverter">
        <w:smartTagPr>
          <w:attr w:name="ProductID" w:val="308 м2"/>
        </w:smartTagPr>
        <w:r w:rsidRPr="00D22021">
          <w:rPr>
            <w:rFonts w:ascii="Times New Roman" w:hAnsi="Times New Roman"/>
            <w:bCs/>
            <w:sz w:val="28"/>
            <w:szCs w:val="28"/>
            <w:lang w:val="uk-UA"/>
          </w:rPr>
          <w:t>308 м2</w:t>
        </w:r>
      </w:smartTag>
      <w:r w:rsidRPr="00D22021">
        <w:rPr>
          <w:rFonts w:ascii="Times New Roman" w:hAnsi="Times New Roman"/>
          <w:bCs/>
          <w:sz w:val="28"/>
          <w:szCs w:val="28"/>
          <w:lang w:val="uk-UA"/>
        </w:rPr>
        <w:t xml:space="preserve">, що на 2 будинки та </w:t>
      </w:r>
      <w:smartTag w:uri="urn:schemas-microsoft-com:office:smarttags" w:element="metricconverter">
        <w:smartTagPr>
          <w:attr w:name="ProductID" w:val="235 м2"/>
        </w:smartTagPr>
        <w:r w:rsidRPr="00D22021">
          <w:rPr>
            <w:rFonts w:ascii="Times New Roman" w:hAnsi="Times New Roman"/>
            <w:bCs/>
            <w:sz w:val="28"/>
            <w:szCs w:val="28"/>
            <w:lang w:val="uk-UA"/>
          </w:rPr>
          <w:t>235 м2</w:t>
        </w:r>
      </w:smartTag>
      <w:r w:rsidRPr="00D22021">
        <w:rPr>
          <w:rFonts w:ascii="Times New Roman" w:hAnsi="Times New Roman"/>
          <w:bCs/>
          <w:sz w:val="28"/>
          <w:szCs w:val="28"/>
          <w:lang w:val="uk-UA"/>
        </w:rPr>
        <w:t xml:space="preserve"> більше ніж за аналогічний період 2018 року, тобто – 160 % від минулорічних показників.  </w:t>
      </w:r>
    </w:p>
    <w:p w:rsidR="00D43D41" w:rsidRPr="00D22021" w:rsidRDefault="00D43D41" w:rsidP="00306130">
      <w:pPr>
        <w:spacing w:after="0" w:line="240" w:lineRule="auto"/>
        <w:ind w:firstLine="567"/>
        <w:contextualSpacing/>
        <w:jc w:val="both"/>
        <w:rPr>
          <w:rFonts w:ascii="Times New Roman" w:hAnsi="Times New Roman"/>
          <w:sz w:val="28"/>
          <w:szCs w:val="28"/>
        </w:rPr>
      </w:pPr>
      <w:r w:rsidRPr="00D22021">
        <w:rPr>
          <w:rFonts w:ascii="Times New Roman" w:hAnsi="Times New Roman"/>
          <w:bCs/>
          <w:sz w:val="28"/>
          <w:szCs w:val="28"/>
        </w:rPr>
        <w:t>Високий рівень введення в експлуатацію житлових будинків порівняно з аналогічним періодом 2018 року зумовлений тим, що в другій половині 2018 року в Україні запрацювала процедура</w:t>
      </w:r>
      <w:r w:rsidRPr="00D22021">
        <w:rPr>
          <w:rFonts w:ascii="Times New Roman" w:hAnsi="Times New Roman"/>
          <w:b/>
          <w:bCs/>
          <w:sz w:val="28"/>
          <w:szCs w:val="28"/>
        </w:rPr>
        <w:t xml:space="preserve"> </w:t>
      </w:r>
      <w:r w:rsidRPr="00D22021">
        <w:rPr>
          <w:rFonts w:ascii="Times New Roman" w:hAnsi="Times New Roman"/>
          <w:sz w:val="28"/>
          <w:szCs w:val="28"/>
        </w:rPr>
        <w:t xml:space="preserve">"Будівельна амністія" і протягом зазначеного періоду, відділом РРМА та ЖКГ РДА, було видано сім висновків (інформацій) щодо відповідності місця розташування об’єктів вимогам державних будівельних норм за вищезгаданою процедурою "Будівельна амністія", що і сприяло росту показників введенням в експлуатацію житла в Благовіщенському районі. </w:t>
      </w:r>
    </w:p>
    <w:p w:rsidR="00D43D41" w:rsidRPr="00D22021" w:rsidRDefault="00D43D41" w:rsidP="00306130">
      <w:pPr>
        <w:pStyle w:val="a6"/>
        <w:tabs>
          <w:tab w:val="clear" w:pos="4677"/>
          <w:tab w:val="clear" w:pos="9355"/>
          <w:tab w:val="left" w:pos="7160"/>
        </w:tabs>
        <w:ind w:firstLine="567"/>
        <w:contextualSpacing/>
        <w:jc w:val="both"/>
        <w:rPr>
          <w:rFonts w:ascii="Times New Roman" w:hAnsi="Times New Roman"/>
          <w:sz w:val="28"/>
          <w:szCs w:val="28"/>
          <w:lang w:val="uk-UA"/>
        </w:rPr>
      </w:pPr>
      <w:r w:rsidRPr="00D22021">
        <w:rPr>
          <w:rFonts w:ascii="Times New Roman" w:hAnsi="Times New Roman"/>
          <w:sz w:val="28"/>
          <w:szCs w:val="28"/>
          <w:lang w:val="uk-UA"/>
        </w:rPr>
        <w:t>Станом на сьогодні, в місті Благовіщенське, приватними забудовниками, здійснюється будівництво або реконструкція таких об’єктів громадського призначення, як:</w:t>
      </w:r>
    </w:p>
    <w:p w:rsidR="00D43D41" w:rsidRPr="00D22021" w:rsidRDefault="00D43D41" w:rsidP="00306130">
      <w:pPr>
        <w:pStyle w:val="a6"/>
        <w:tabs>
          <w:tab w:val="clear" w:pos="4677"/>
          <w:tab w:val="clear" w:pos="9355"/>
          <w:tab w:val="left" w:pos="7160"/>
        </w:tabs>
        <w:overflowPunct/>
        <w:autoSpaceDE/>
        <w:autoSpaceDN/>
        <w:adjustRightInd/>
        <w:ind w:firstLine="567"/>
        <w:contextualSpacing/>
        <w:jc w:val="both"/>
        <w:rPr>
          <w:rFonts w:ascii="Times New Roman" w:hAnsi="Times New Roman"/>
          <w:sz w:val="28"/>
          <w:szCs w:val="28"/>
          <w:lang w:val="uk-UA"/>
        </w:rPr>
      </w:pPr>
      <w:r w:rsidRPr="00D22021">
        <w:rPr>
          <w:rFonts w:ascii="Times New Roman" w:hAnsi="Times New Roman"/>
          <w:sz w:val="28"/>
          <w:szCs w:val="28"/>
          <w:lang w:val="uk-UA"/>
        </w:rPr>
        <w:t xml:space="preserve">магазин по вул. Героїв України 64-а (ПП </w:t>
      </w:r>
      <w:proofErr w:type="spellStart"/>
      <w:r w:rsidRPr="00D22021">
        <w:rPr>
          <w:rFonts w:ascii="Times New Roman" w:hAnsi="Times New Roman"/>
          <w:sz w:val="28"/>
          <w:szCs w:val="28"/>
          <w:lang w:val="uk-UA"/>
        </w:rPr>
        <w:t>Базик</w:t>
      </w:r>
      <w:proofErr w:type="spellEnd"/>
      <w:r w:rsidRPr="00D22021">
        <w:rPr>
          <w:rFonts w:ascii="Times New Roman" w:hAnsi="Times New Roman"/>
          <w:sz w:val="28"/>
          <w:szCs w:val="28"/>
          <w:lang w:val="uk-UA"/>
        </w:rPr>
        <w:t xml:space="preserve"> Р. П);</w:t>
      </w:r>
    </w:p>
    <w:p w:rsidR="00D43D41" w:rsidRPr="00D22021" w:rsidRDefault="00D43D41" w:rsidP="00306130">
      <w:pPr>
        <w:pStyle w:val="a6"/>
        <w:tabs>
          <w:tab w:val="clear" w:pos="4677"/>
          <w:tab w:val="clear" w:pos="9355"/>
          <w:tab w:val="left" w:pos="7160"/>
        </w:tabs>
        <w:overflowPunct/>
        <w:autoSpaceDE/>
        <w:autoSpaceDN/>
        <w:adjustRightInd/>
        <w:ind w:firstLine="567"/>
        <w:contextualSpacing/>
        <w:jc w:val="both"/>
        <w:rPr>
          <w:rFonts w:ascii="Times New Roman" w:hAnsi="Times New Roman"/>
          <w:sz w:val="28"/>
          <w:szCs w:val="28"/>
          <w:lang w:val="uk-UA"/>
        </w:rPr>
      </w:pPr>
      <w:r w:rsidRPr="00D22021">
        <w:rPr>
          <w:rFonts w:ascii="Times New Roman" w:hAnsi="Times New Roman"/>
          <w:sz w:val="28"/>
          <w:szCs w:val="28"/>
          <w:lang w:val="uk-UA"/>
        </w:rPr>
        <w:t>магазин по вул. Героїв України, 48 (</w:t>
      </w:r>
      <w:proofErr w:type="spellStart"/>
      <w:r w:rsidRPr="00D22021">
        <w:rPr>
          <w:rFonts w:ascii="Times New Roman" w:hAnsi="Times New Roman"/>
          <w:sz w:val="28"/>
          <w:szCs w:val="28"/>
          <w:lang w:val="uk-UA"/>
        </w:rPr>
        <w:t>Рижук</w:t>
      </w:r>
      <w:proofErr w:type="spellEnd"/>
      <w:r w:rsidRPr="00D22021">
        <w:rPr>
          <w:rFonts w:ascii="Times New Roman" w:hAnsi="Times New Roman"/>
          <w:sz w:val="28"/>
          <w:szCs w:val="28"/>
          <w:lang w:val="uk-UA"/>
        </w:rPr>
        <w:t xml:space="preserve"> О.С.);</w:t>
      </w:r>
    </w:p>
    <w:p w:rsidR="00D43D41" w:rsidRPr="00D22021" w:rsidRDefault="00D43D41" w:rsidP="00306130">
      <w:pPr>
        <w:pStyle w:val="a6"/>
        <w:tabs>
          <w:tab w:val="clear" w:pos="4677"/>
          <w:tab w:val="clear" w:pos="9355"/>
          <w:tab w:val="left" w:pos="7160"/>
        </w:tabs>
        <w:overflowPunct/>
        <w:autoSpaceDE/>
        <w:autoSpaceDN/>
        <w:adjustRightInd/>
        <w:ind w:firstLine="567"/>
        <w:contextualSpacing/>
        <w:jc w:val="both"/>
        <w:rPr>
          <w:rFonts w:ascii="Times New Roman" w:hAnsi="Times New Roman"/>
          <w:sz w:val="28"/>
          <w:szCs w:val="28"/>
          <w:lang w:val="uk-UA"/>
        </w:rPr>
      </w:pPr>
      <w:r w:rsidRPr="00D22021">
        <w:rPr>
          <w:rFonts w:ascii="Times New Roman" w:hAnsi="Times New Roman"/>
          <w:sz w:val="28"/>
          <w:szCs w:val="28"/>
          <w:lang w:val="uk-UA"/>
        </w:rPr>
        <w:t xml:space="preserve">склад-магазин по вул. </w:t>
      </w:r>
      <w:proofErr w:type="spellStart"/>
      <w:r w:rsidRPr="00D22021">
        <w:rPr>
          <w:rFonts w:ascii="Times New Roman" w:hAnsi="Times New Roman"/>
          <w:sz w:val="28"/>
          <w:szCs w:val="28"/>
          <w:lang w:val="uk-UA"/>
        </w:rPr>
        <w:t>Тітова</w:t>
      </w:r>
      <w:proofErr w:type="spellEnd"/>
      <w:r w:rsidRPr="00D22021">
        <w:rPr>
          <w:rFonts w:ascii="Times New Roman" w:hAnsi="Times New Roman"/>
          <w:sz w:val="28"/>
          <w:szCs w:val="28"/>
          <w:lang w:val="uk-UA"/>
        </w:rPr>
        <w:t xml:space="preserve"> 75-А (ПП </w:t>
      </w:r>
      <w:proofErr w:type="spellStart"/>
      <w:r w:rsidRPr="00D22021">
        <w:rPr>
          <w:rFonts w:ascii="Times New Roman" w:hAnsi="Times New Roman"/>
          <w:sz w:val="28"/>
          <w:szCs w:val="28"/>
          <w:lang w:val="uk-UA"/>
        </w:rPr>
        <w:t>“Россалимо”</w:t>
      </w:r>
      <w:proofErr w:type="spellEnd"/>
      <w:r w:rsidRPr="00D22021">
        <w:rPr>
          <w:rFonts w:ascii="Times New Roman" w:hAnsi="Times New Roman"/>
          <w:sz w:val="28"/>
          <w:szCs w:val="28"/>
          <w:lang w:val="uk-UA"/>
        </w:rPr>
        <w:t>).</w:t>
      </w:r>
    </w:p>
    <w:p w:rsidR="00D43D41" w:rsidRPr="00D22021" w:rsidRDefault="00D43D41" w:rsidP="00306130">
      <w:pPr>
        <w:pStyle w:val="a6"/>
        <w:tabs>
          <w:tab w:val="clear" w:pos="4677"/>
          <w:tab w:val="clear" w:pos="9355"/>
          <w:tab w:val="left" w:pos="7160"/>
        </w:tabs>
        <w:ind w:firstLine="567"/>
        <w:contextualSpacing/>
        <w:jc w:val="both"/>
        <w:rPr>
          <w:rFonts w:ascii="Times New Roman" w:hAnsi="Times New Roman"/>
          <w:sz w:val="28"/>
          <w:szCs w:val="28"/>
          <w:lang w:val="uk-UA"/>
        </w:rPr>
      </w:pPr>
      <w:r w:rsidRPr="00D22021">
        <w:rPr>
          <w:rFonts w:ascii="Times New Roman" w:hAnsi="Times New Roman"/>
          <w:sz w:val="28"/>
          <w:szCs w:val="28"/>
          <w:lang w:val="uk-UA"/>
        </w:rPr>
        <w:t xml:space="preserve">Загальна площа споруджуваних магазинів становитиме біля – </w:t>
      </w:r>
      <w:smartTag w:uri="urn:schemas-microsoft-com:office:smarttags" w:element="metricconverter">
        <w:smartTagPr>
          <w:attr w:name="ProductID" w:val="2152,24 м2"/>
        </w:smartTagPr>
        <w:r w:rsidRPr="00D22021">
          <w:rPr>
            <w:rFonts w:ascii="Times New Roman" w:hAnsi="Times New Roman"/>
            <w:sz w:val="28"/>
            <w:szCs w:val="28"/>
            <w:lang w:val="uk-UA"/>
          </w:rPr>
          <w:t>2152,24 м</w:t>
        </w:r>
        <w:r w:rsidRPr="00D22021">
          <w:rPr>
            <w:rFonts w:ascii="Times New Roman" w:hAnsi="Times New Roman"/>
            <w:sz w:val="28"/>
            <w:szCs w:val="28"/>
            <w:vertAlign w:val="superscript"/>
            <w:lang w:val="uk-UA"/>
          </w:rPr>
          <w:t>2</w:t>
        </w:r>
      </w:smartTag>
      <w:r w:rsidRPr="00D22021">
        <w:rPr>
          <w:rFonts w:ascii="Times New Roman" w:hAnsi="Times New Roman"/>
          <w:sz w:val="28"/>
          <w:szCs w:val="28"/>
          <w:lang w:val="uk-UA"/>
        </w:rPr>
        <w:t>.</w:t>
      </w:r>
    </w:p>
    <w:p w:rsidR="00D43D41" w:rsidRPr="00D22021" w:rsidRDefault="00D43D41" w:rsidP="00306130">
      <w:pPr>
        <w:pStyle w:val="a6"/>
        <w:tabs>
          <w:tab w:val="clear" w:pos="4677"/>
          <w:tab w:val="clear" w:pos="9355"/>
          <w:tab w:val="left" w:pos="7160"/>
        </w:tabs>
        <w:ind w:firstLine="567"/>
        <w:contextualSpacing/>
        <w:jc w:val="both"/>
        <w:rPr>
          <w:rFonts w:ascii="Times New Roman" w:hAnsi="Times New Roman"/>
          <w:sz w:val="28"/>
          <w:szCs w:val="28"/>
          <w:lang w:val="uk-UA"/>
        </w:rPr>
      </w:pPr>
      <w:r w:rsidRPr="00D22021">
        <w:rPr>
          <w:rFonts w:ascii="Times New Roman" w:hAnsi="Times New Roman"/>
          <w:sz w:val="28"/>
          <w:szCs w:val="28"/>
          <w:lang w:val="uk-UA"/>
        </w:rPr>
        <w:t xml:space="preserve">Здійснюється реконструкція молочного цеху з добудовою виробничих та адміністративно-побутових приміщень на території цілісно-майнового </w:t>
      </w:r>
      <w:r w:rsidRPr="00D22021">
        <w:rPr>
          <w:rFonts w:ascii="Times New Roman" w:hAnsi="Times New Roman"/>
          <w:sz w:val="28"/>
          <w:szCs w:val="28"/>
          <w:lang w:val="uk-UA"/>
        </w:rPr>
        <w:lastRenderedPageBreak/>
        <w:t xml:space="preserve">комплексу ТОВ “ДС-ГРУП” з метою розширення асортименту, потужністю 50 т/добу переробки молока, загальна площа забудови – </w:t>
      </w:r>
      <w:smartTag w:uri="urn:schemas-microsoft-com:office:smarttags" w:element="metricconverter">
        <w:smartTagPr>
          <w:attr w:name="ProductID" w:val="2813,00 м2"/>
        </w:smartTagPr>
        <w:r w:rsidRPr="00D22021">
          <w:rPr>
            <w:rFonts w:ascii="Times New Roman" w:hAnsi="Times New Roman"/>
            <w:sz w:val="28"/>
            <w:szCs w:val="28"/>
            <w:lang w:val="uk-UA"/>
          </w:rPr>
          <w:t>2813,00 м</w:t>
        </w:r>
        <w:r w:rsidRPr="00D22021">
          <w:rPr>
            <w:rFonts w:ascii="Times New Roman" w:hAnsi="Times New Roman"/>
            <w:sz w:val="28"/>
            <w:szCs w:val="28"/>
            <w:vertAlign w:val="superscript"/>
            <w:lang w:val="uk-UA"/>
          </w:rPr>
          <w:t>2</w:t>
        </w:r>
      </w:smartTag>
      <w:r w:rsidRPr="00D22021">
        <w:rPr>
          <w:rFonts w:ascii="Times New Roman" w:hAnsi="Times New Roman"/>
          <w:sz w:val="28"/>
          <w:szCs w:val="28"/>
          <w:lang w:val="uk-UA"/>
        </w:rPr>
        <w:t xml:space="preserve">. </w:t>
      </w:r>
    </w:p>
    <w:p w:rsidR="00D43D41" w:rsidRPr="00D22021" w:rsidRDefault="00D43D41" w:rsidP="00306130">
      <w:pPr>
        <w:pStyle w:val="a6"/>
        <w:tabs>
          <w:tab w:val="clear" w:pos="4677"/>
          <w:tab w:val="clear" w:pos="9355"/>
          <w:tab w:val="left" w:pos="7160"/>
        </w:tabs>
        <w:ind w:firstLine="567"/>
        <w:contextualSpacing/>
        <w:jc w:val="both"/>
        <w:rPr>
          <w:rFonts w:ascii="Times New Roman" w:hAnsi="Times New Roman"/>
          <w:sz w:val="28"/>
          <w:szCs w:val="28"/>
          <w:lang w:val="uk-UA"/>
        </w:rPr>
      </w:pPr>
      <w:r w:rsidRPr="00D22021">
        <w:rPr>
          <w:rFonts w:ascii="Times New Roman" w:hAnsi="Times New Roman"/>
          <w:sz w:val="28"/>
          <w:szCs w:val="28"/>
          <w:lang w:val="uk-UA"/>
        </w:rPr>
        <w:t xml:space="preserve">Крім того, в м. Благовіщенське: </w:t>
      </w:r>
    </w:p>
    <w:p w:rsidR="00D43D41" w:rsidRPr="00D22021" w:rsidRDefault="00D43D41" w:rsidP="00306130">
      <w:pPr>
        <w:pStyle w:val="a6"/>
        <w:tabs>
          <w:tab w:val="clear" w:pos="4677"/>
          <w:tab w:val="clear" w:pos="9355"/>
          <w:tab w:val="left" w:pos="7160"/>
        </w:tabs>
        <w:ind w:firstLine="567"/>
        <w:contextualSpacing/>
        <w:jc w:val="both"/>
        <w:rPr>
          <w:rFonts w:ascii="Times New Roman" w:hAnsi="Times New Roman"/>
          <w:sz w:val="28"/>
          <w:szCs w:val="28"/>
          <w:lang w:val="uk-UA"/>
        </w:rPr>
      </w:pPr>
      <w:r w:rsidRPr="00D22021">
        <w:rPr>
          <w:rFonts w:ascii="Times New Roman" w:hAnsi="Times New Roman"/>
          <w:sz w:val="28"/>
          <w:szCs w:val="28"/>
          <w:lang w:val="uk-UA"/>
        </w:rPr>
        <w:t xml:space="preserve">- завершено будівництво церкви Святого </w:t>
      </w:r>
      <w:proofErr w:type="spellStart"/>
      <w:r w:rsidRPr="00D22021">
        <w:rPr>
          <w:rFonts w:ascii="Times New Roman" w:hAnsi="Times New Roman"/>
          <w:sz w:val="28"/>
          <w:szCs w:val="28"/>
          <w:lang w:val="uk-UA"/>
        </w:rPr>
        <w:t>Димитрія</w:t>
      </w:r>
      <w:proofErr w:type="spellEnd"/>
      <w:r w:rsidRPr="00D22021">
        <w:rPr>
          <w:rFonts w:ascii="Times New Roman" w:hAnsi="Times New Roman"/>
          <w:sz w:val="28"/>
          <w:szCs w:val="28"/>
          <w:lang w:val="uk-UA"/>
        </w:rPr>
        <w:t xml:space="preserve"> </w:t>
      </w:r>
      <w:proofErr w:type="spellStart"/>
      <w:r w:rsidRPr="00D22021">
        <w:rPr>
          <w:rFonts w:ascii="Times New Roman" w:hAnsi="Times New Roman"/>
          <w:sz w:val="28"/>
          <w:szCs w:val="28"/>
          <w:lang w:val="uk-UA"/>
        </w:rPr>
        <w:t>Солунського</w:t>
      </w:r>
      <w:proofErr w:type="spellEnd"/>
      <w:r w:rsidRPr="00D22021">
        <w:rPr>
          <w:rFonts w:ascii="Times New Roman" w:hAnsi="Times New Roman"/>
          <w:sz w:val="28"/>
          <w:szCs w:val="28"/>
          <w:lang w:val="uk-UA"/>
        </w:rPr>
        <w:t xml:space="preserve"> загальною площею </w:t>
      </w:r>
      <w:smartTag w:uri="urn:schemas-microsoft-com:office:smarttags" w:element="metricconverter">
        <w:smartTagPr>
          <w:attr w:name="ProductID" w:val="250,3 м2"/>
        </w:smartTagPr>
        <w:r w:rsidRPr="00D22021">
          <w:rPr>
            <w:rFonts w:ascii="Times New Roman" w:hAnsi="Times New Roman"/>
            <w:sz w:val="28"/>
            <w:szCs w:val="28"/>
            <w:lang w:val="uk-UA"/>
          </w:rPr>
          <w:t>250,3 м2</w:t>
        </w:r>
      </w:smartTag>
      <w:r w:rsidRPr="00D22021">
        <w:rPr>
          <w:rFonts w:ascii="Times New Roman" w:hAnsi="Times New Roman"/>
          <w:sz w:val="28"/>
          <w:szCs w:val="28"/>
          <w:lang w:val="uk-UA"/>
        </w:rPr>
        <w:t xml:space="preserve">, кошторисною вартістю – 2300 </w:t>
      </w:r>
      <w:proofErr w:type="spellStart"/>
      <w:r w:rsidRPr="00D22021">
        <w:rPr>
          <w:rFonts w:ascii="Times New Roman" w:hAnsi="Times New Roman"/>
          <w:sz w:val="28"/>
          <w:szCs w:val="28"/>
          <w:lang w:val="uk-UA"/>
        </w:rPr>
        <w:t>тис.грн</w:t>
      </w:r>
      <w:proofErr w:type="spellEnd"/>
      <w:r w:rsidRPr="00D22021">
        <w:rPr>
          <w:rFonts w:ascii="Times New Roman" w:hAnsi="Times New Roman"/>
          <w:sz w:val="28"/>
          <w:szCs w:val="28"/>
          <w:lang w:val="uk-UA"/>
        </w:rPr>
        <w:t>.;</w:t>
      </w:r>
    </w:p>
    <w:p w:rsidR="00D43D41" w:rsidRPr="00D22021" w:rsidRDefault="00D43D41" w:rsidP="00306130">
      <w:pPr>
        <w:pStyle w:val="a6"/>
        <w:tabs>
          <w:tab w:val="clear" w:pos="4677"/>
          <w:tab w:val="clear" w:pos="9355"/>
          <w:tab w:val="left" w:pos="7160"/>
        </w:tabs>
        <w:ind w:firstLine="567"/>
        <w:contextualSpacing/>
        <w:jc w:val="both"/>
        <w:rPr>
          <w:rFonts w:ascii="Times New Roman" w:hAnsi="Times New Roman"/>
          <w:sz w:val="28"/>
          <w:szCs w:val="28"/>
          <w:lang w:val="uk-UA"/>
        </w:rPr>
      </w:pPr>
      <w:r w:rsidRPr="00D22021">
        <w:rPr>
          <w:rFonts w:ascii="Times New Roman" w:hAnsi="Times New Roman"/>
          <w:sz w:val="28"/>
          <w:szCs w:val="28"/>
          <w:lang w:val="uk-UA"/>
        </w:rPr>
        <w:t xml:space="preserve">- завершено першу чергу нового будівництва наземної фотоелектричної сонячної електростанції "Благовіщенська" за адресою: Кіровоградська область, Благовіщенський район, м. Благовіщенське, вул. Транспортна; Кіровоградська обл., Благовіщенський р-н, м. Благовіщенське, вул. Транспортна.  </w:t>
      </w:r>
    </w:p>
    <w:p w:rsidR="00D43D41" w:rsidRPr="00D22021" w:rsidRDefault="00D43D41" w:rsidP="00306130">
      <w:pPr>
        <w:spacing w:after="0" w:line="240" w:lineRule="auto"/>
        <w:ind w:firstLine="567"/>
        <w:contextualSpacing/>
        <w:jc w:val="both"/>
        <w:rPr>
          <w:rFonts w:ascii="Times New Roman" w:hAnsi="Times New Roman"/>
          <w:sz w:val="28"/>
          <w:szCs w:val="28"/>
        </w:rPr>
      </w:pPr>
      <w:r w:rsidRPr="00D22021">
        <w:rPr>
          <w:rFonts w:ascii="Times New Roman" w:hAnsi="Times New Roman"/>
          <w:sz w:val="28"/>
          <w:szCs w:val="28"/>
        </w:rPr>
        <w:t xml:space="preserve">Покращенню інвестиційного клімату в районі сприяє робота щодо виготовлення містобудівної документації. В 2018 році на вищезгадані цілі було освоєно – 103,905  </w:t>
      </w:r>
      <w:proofErr w:type="spellStart"/>
      <w:r w:rsidRPr="00D22021">
        <w:rPr>
          <w:rFonts w:ascii="Times New Roman" w:hAnsi="Times New Roman"/>
          <w:sz w:val="28"/>
          <w:szCs w:val="28"/>
        </w:rPr>
        <w:t>тис.грн</w:t>
      </w:r>
      <w:proofErr w:type="spellEnd"/>
      <w:r w:rsidRPr="00D22021">
        <w:rPr>
          <w:rFonts w:ascii="Times New Roman" w:hAnsi="Times New Roman"/>
          <w:sz w:val="28"/>
          <w:szCs w:val="28"/>
        </w:rPr>
        <w:t xml:space="preserve">. (на 7,499 </w:t>
      </w:r>
      <w:proofErr w:type="spellStart"/>
      <w:r w:rsidRPr="00D22021">
        <w:rPr>
          <w:rFonts w:ascii="Times New Roman" w:hAnsi="Times New Roman"/>
          <w:sz w:val="28"/>
          <w:szCs w:val="28"/>
        </w:rPr>
        <w:t>тис.грн</w:t>
      </w:r>
      <w:proofErr w:type="spellEnd"/>
      <w:r w:rsidRPr="00D22021">
        <w:rPr>
          <w:rFonts w:ascii="Times New Roman" w:hAnsi="Times New Roman"/>
          <w:sz w:val="28"/>
          <w:szCs w:val="28"/>
        </w:rPr>
        <w:t>. більше ніж у 2017 році)</w:t>
      </w:r>
    </w:p>
    <w:p w:rsidR="00D43D41" w:rsidRPr="00D22021" w:rsidRDefault="00D43D41" w:rsidP="00306130">
      <w:pPr>
        <w:spacing w:after="0" w:line="240" w:lineRule="auto"/>
        <w:ind w:firstLine="567"/>
        <w:contextualSpacing/>
        <w:jc w:val="both"/>
        <w:rPr>
          <w:rFonts w:ascii="Times New Roman" w:hAnsi="Times New Roman"/>
          <w:sz w:val="28"/>
          <w:szCs w:val="28"/>
        </w:rPr>
      </w:pPr>
      <w:r w:rsidRPr="00D22021">
        <w:rPr>
          <w:rFonts w:ascii="Times New Roman" w:hAnsi="Times New Roman"/>
          <w:sz w:val="28"/>
          <w:szCs w:val="28"/>
        </w:rPr>
        <w:t>Протягом 2018 року розроблено та затверджено три детальних плани території (далі - ДПТ):</w:t>
      </w:r>
    </w:p>
    <w:p w:rsidR="00D43D41" w:rsidRPr="00D22021" w:rsidRDefault="00D43D41" w:rsidP="00306130">
      <w:pPr>
        <w:spacing w:after="0" w:line="240" w:lineRule="auto"/>
        <w:ind w:firstLine="567"/>
        <w:contextualSpacing/>
        <w:jc w:val="both"/>
        <w:rPr>
          <w:rFonts w:ascii="Times New Roman" w:hAnsi="Times New Roman"/>
          <w:sz w:val="28"/>
          <w:szCs w:val="28"/>
        </w:rPr>
      </w:pPr>
      <w:r w:rsidRPr="00D22021">
        <w:rPr>
          <w:rFonts w:ascii="Times New Roman" w:hAnsi="Times New Roman"/>
          <w:sz w:val="28"/>
          <w:szCs w:val="28"/>
        </w:rPr>
        <w:t>- ДПТ за межами села Новоселиця, для розміщення, будівництва, експлуатації та обслуговування будівель і споруд об’єктів енергогенеруючих  підприємств, установ і організацій (сонячна електростанція);</w:t>
      </w:r>
    </w:p>
    <w:p w:rsidR="00D43D41" w:rsidRPr="00D22021" w:rsidRDefault="00D43D41" w:rsidP="00306130">
      <w:pPr>
        <w:spacing w:after="0" w:line="240" w:lineRule="auto"/>
        <w:ind w:firstLine="567"/>
        <w:contextualSpacing/>
        <w:jc w:val="both"/>
        <w:rPr>
          <w:rFonts w:ascii="Times New Roman" w:hAnsi="Times New Roman"/>
          <w:sz w:val="28"/>
          <w:szCs w:val="28"/>
        </w:rPr>
      </w:pPr>
      <w:r w:rsidRPr="00D22021">
        <w:rPr>
          <w:rFonts w:ascii="Times New Roman" w:hAnsi="Times New Roman"/>
          <w:sz w:val="28"/>
          <w:szCs w:val="28"/>
        </w:rPr>
        <w:t xml:space="preserve">- ДПТ кварталу по вулиці центральна, 21а в с. </w:t>
      </w:r>
      <w:proofErr w:type="spellStart"/>
      <w:r w:rsidRPr="00D22021">
        <w:rPr>
          <w:rFonts w:ascii="Times New Roman" w:hAnsi="Times New Roman"/>
          <w:sz w:val="28"/>
          <w:szCs w:val="28"/>
        </w:rPr>
        <w:t>Йосипівка</w:t>
      </w:r>
      <w:proofErr w:type="spellEnd"/>
      <w:r w:rsidRPr="00D22021">
        <w:rPr>
          <w:rFonts w:ascii="Times New Roman" w:hAnsi="Times New Roman"/>
          <w:sz w:val="28"/>
          <w:szCs w:val="28"/>
        </w:rPr>
        <w:t xml:space="preserve"> Благовіщенського району Кіровоградської області для будівництва амбулаторії загальної практики – сімейної медицини з житлом для лікаря;</w:t>
      </w:r>
    </w:p>
    <w:p w:rsidR="00D43D41" w:rsidRPr="00D22021" w:rsidRDefault="00D43D41" w:rsidP="00306130">
      <w:pPr>
        <w:autoSpaceDE w:val="0"/>
        <w:autoSpaceDN w:val="0"/>
        <w:adjustRightInd w:val="0"/>
        <w:spacing w:after="0" w:line="240" w:lineRule="auto"/>
        <w:ind w:firstLine="567"/>
        <w:contextualSpacing/>
        <w:jc w:val="both"/>
        <w:rPr>
          <w:rFonts w:ascii="Times New Roman" w:hAnsi="Times New Roman"/>
          <w:bCs/>
          <w:sz w:val="28"/>
          <w:szCs w:val="28"/>
        </w:rPr>
      </w:pPr>
      <w:r w:rsidRPr="00D22021">
        <w:rPr>
          <w:rFonts w:ascii="Times New Roman" w:hAnsi="Times New Roman"/>
          <w:sz w:val="28"/>
          <w:szCs w:val="28"/>
        </w:rPr>
        <w:t xml:space="preserve">- ДПТ території частини кварталу по вул.. Центральна, в </w:t>
      </w:r>
      <w:proofErr w:type="spellStart"/>
      <w:r w:rsidRPr="00D22021">
        <w:rPr>
          <w:rFonts w:ascii="Times New Roman" w:hAnsi="Times New Roman"/>
          <w:sz w:val="28"/>
          <w:szCs w:val="28"/>
        </w:rPr>
        <w:t>с.Шамраєве</w:t>
      </w:r>
      <w:proofErr w:type="spellEnd"/>
      <w:r w:rsidRPr="00D22021">
        <w:rPr>
          <w:rFonts w:ascii="Times New Roman" w:hAnsi="Times New Roman"/>
          <w:sz w:val="28"/>
          <w:szCs w:val="28"/>
        </w:rPr>
        <w:t xml:space="preserve"> </w:t>
      </w:r>
      <w:r w:rsidRPr="00D22021">
        <w:rPr>
          <w:rFonts w:ascii="Times New Roman" w:hAnsi="Times New Roman"/>
          <w:bCs/>
          <w:sz w:val="28"/>
          <w:szCs w:val="28"/>
        </w:rPr>
        <w:t xml:space="preserve">Благовіщенського району Кіровоградської області для розміщення та експлуатації об’єктів і споруд </w:t>
      </w:r>
      <w:proofErr w:type="spellStart"/>
      <w:r w:rsidRPr="00D22021">
        <w:rPr>
          <w:rFonts w:ascii="Times New Roman" w:hAnsi="Times New Roman"/>
          <w:bCs/>
          <w:sz w:val="28"/>
          <w:szCs w:val="28"/>
        </w:rPr>
        <w:t>телекомунікацій</w:t>
      </w:r>
      <w:proofErr w:type="spellEnd"/>
      <w:r w:rsidRPr="00D22021">
        <w:rPr>
          <w:rFonts w:ascii="Times New Roman" w:hAnsi="Times New Roman"/>
          <w:bCs/>
          <w:sz w:val="28"/>
          <w:szCs w:val="28"/>
        </w:rPr>
        <w:t xml:space="preserve"> (в межах населеного пункту).</w:t>
      </w:r>
    </w:p>
    <w:p w:rsidR="00D43D41" w:rsidRPr="00D22021" w:rsidRDefault="00D43D41" w:rsidP="00306130">
      <w:pPr>
        <w:spacing w:after="0" w:line="240" w:lineRule="auto"/>
        <w:ind w:firstLine="567"/>
        <w:contextualSpacing/>
        <w:jc w:val="both"/>
        <w:rPr>
          <w:rFonts w:ascii="Times New Roman" w:hAnsi="Times New Roman"/>
          <w:sz w:val="28"/>
          <w:szCs w:val="28"/>
        </w:rPr>
      </w:pPr>
      <w:r w:rsidRPr="00D22021">
        <w:rPr>
          <w:rFonts w:ascii="Times New Roman" w:hAnsi="Times New Roman"/>
          <w:sz w:val="28"/>
          <w:szCs w:val="28"/>
        </w:rPr>
        <w:t>Протягом попередніх років на території району завершено роботи по виготовленню генеральних планів трьох населених пунктів, а саме:</w:t>
      </w:r>
    </w:p>
    <w:p w:rsidR="00D43D41" w:rsidRPr="00D22021" w:rsidRDefault="00D43D41" w:rsidP="00306130">
      <w:pPr>
        <w:spacing w:after="0" w:line="240" w:lineRule="auto"/>
        <w:ind w:firstLine="567"/>
        <w:contextualSpacing/>
        <w:jc w:val="both"/>
        <w:rPr>
          <w:rFonts w:ascii="Times New Roman" w:hAnsi="Times New Roman"/>
          <w:sz w:val="28"/>
          <w:szCs w:val="28"/>
        </w:rPr>
      </w:pPr>
      <w:r w:rsidRPr="00D22021">
        <w:rPr>
          <w:rFonts w:ascii="Times New Roman" w:hAnsi="Times New Roman"/>
          <w:sz w:val="28"/>
          <w:szCs w:val="28"/>
        </w:rPr>
        <w:t xml:space="preserve">генеральний план та план зонування </w:t>
      </w:r>
      <w:proofErr w:type="spellStart"/>
      <w:r w:rsidRPr="00D22021">
        <w:rPr>
          <w:rFonts w:ascii="Times New Roman" w:hAnsi="Times New Roman"/>
          <w:sz w:val="28"/>
          <w:szCs w:val="28"/>
        </w:rPr>
        <w:t>м.Благовіщенське</w:t>
      </w:r>
      <w:proofErr w:type="spellEnd"/>
      <w:r w:rsidRPr="00D22021">
        <w:rPr>
          <w:rFonts w:ascii="Times New Roman" w:hAnsi="Times New Roman"/>
          <w:sz w:val="28"/>
          <w:szCs w:val="28"/>
        </w:rPr>
        <w:t>;</w:t>
      </w:r>
    </w:p>
    <w:p w:rsidR="00D43D41" w:rsidRPr="00D22021" w:rsidRDefault="00D43D41" w:rsidP="00306130">
      <w:pPr>
        <w:spacing w:after="0" w:line="240" w:lineRule="auto"/>
        <w:ind w:firstLine="567"/>
        <w:contextualSpacing/>
        <w:jc w:val="both"/>
        <w:rPr>
          <w:rFonts w:ascii="Times New Roman" w:hAnsi="Times New Roman"/>
          <w:sz w:val="28"/>
          <w:szCs w:val="28"/>
        </w:rPr>
      </w:pPr>
      <w:r w:rsidRPr="00D22021">
        <w:rPr>
          <w:rFonts w:ascii="Times New Roman" w:hAnsi="Times New Roman"/>
          <w:sz w:val="28"/>
          <w:szCs w:val="28"/>
        </w:rPr>
        <w:t xml:space="preserve">генеральний план та план зонування </w:t>
      </w:r>
      <w:proofErr w:type="spellStart"/>
      <w:r w:rsidRPr="00D22021">
        <w:rPr>
          <w:rFonts w:ascii="Times New Roman" w:hAnsi="Times New Roman"/>
          <w:sz w:val="28"/>
          <w:szCs w:val="28"/>
        </w:rPr>
        <w:t>с.Синьки</w:t>
      </w:r>
      <w:proofErr w:type="spellEnd"/>
      <w:r w:rsidRPr="00D22021">
        <w:rPr>
          <w:rFonts w:ascii="Times New Roman" w:hAnsi="Times New Roman"/>
          <w:sz w:val="28"/>
          <w:szCs w:val="28"/>
        </w:rPr>
        <w:t>;</w:t>
      </w:r>
    </w:p>
    <w:p w:rsidR="00D43D41" w:rsidRPr="00D22021" w:rsidRDefault="00D43D41" w:rsidP="00306130">
      <w:pPr>
        <w:spacing w:after="0" w:line="240" w:lineRule="auto"/>
        <w:ind w:firstLine="567"/>
        <w:contextualSpacing/>
        <w:jc w:val="both"/>
        <w:rPr>
          <w:rFonts w:ascii="Times New Roman" w:hAnsi="Times New Roman"/>
          <w:sz w:val="28"/>
          <w:szCs w:val="28"/>
        </w:rPr>
      </w:pPr>
      <w:r w:rsidRPr="00D22021">
        <w:rPr>
          <w:rFonts w:ascii="Times New Roman" w:hAnsi="Times New Roman"/>
          <w:sz w:val="28"/>
          <w:szCs w:val="28"/>
        </w:rPr>
        <w:t xml:space="preserve">генеральний план та план зонування </w:t>
      </w:r>
      <w:proofErr w:type="spellStart"/>
      <w:r w:rsidRPr="00D22021">
        <w:rPr>
          <w:rFonts w:ascii="Times New Roman" w:hAnsi="Times New Roman"/>
          <w:sz w:val="28"/>
          <w:szCs w:val="28"/>
        </w:rPr>
        <w:t>с.В.Трояни</w:t>
      </w:r>
      <w:proofErr w:type="spellEnd"/>
      <w:r w:rsidRPr="00D22021">
        <w:rPr>
          <w:rFonts w:ascii="Times New Roman" w:hAnsi="Times New Roman"/>
          <w:sz w:val="28"/>
          <w:szCs w:val="28"/>
        </w:rPr>
        <w:t>.</w:t>
      </w:r>
    </w:p>
    <w:p w:rsidR="00D43D41" w:rsidRPr="00D22021" w:rsidRDefault="00D43D41" w:rsidP="00306130">
      <w:pPr>
        <w:spacing w:after="0" w:line="240" w:lineRule="auto"/>
        <w:ind w:firstLine="567"/>
        <w:contextualSpacing/>
        <w:jc w:val="both"/>
        <w:rPr>
          <w:rFonts w:ascii="Times New Roman" w:hAnsi="Times New Roman"/>
          <w:sz w:val="28"/>
          <w:szCs w:val="28"/>
        </w:rPr>
      </w:pPr>
      <w:r w:rsidRPr="00D22021">
        <w:rPr>
          <w:rFonts w:ascii="Times New Roman" w:hAnsi="Times New Roman"/>
          <w:sz w:val="28"/>
          <w:szCs w:val="28"/>
        </w:rPr>
        <w:t>На 2019 рік Благовіщенською районною радою передбачені кошти в сумі – 50 тис. грн. на виготовлення схеми планування Благовіщенського району.</w:t>
      </w:r>
    </w:p>
    <w:p w:rsidR="00D43D41" w:rsidRPr="00D22021" w:rsidRDefault="00D43D41" w:rsidP="00306130">
      <w:pPr>
        <w:spacing w:after="0" w:line="240" w:lineRule="auto"/>
        <w:ind w:firstLine="567"/>
        <w:contextualSpacing/>
        <w:jc w:val="both"/>
        <w:rPr>
          <w:rFonts w:ascii="Times New Roman" w:hAnsi="Times New Roman"/>
          <w:sz w:val="28"/>
          <w:szCs w:val="28"/>
        </w:rPr>
      </w:pPr>
      <w:r w:rsidRPr="00D22021">
        <w:rPr>
          <w:rFonts w:ascii="Times New Roman" w:hAnsi="Times New Roman"/>
          <w:sz w:val="28"/>
          <w:szCs w:val="28"/>
        </w:rPr>
        <w:t xml:space="preserve">На черговій сесії </w:t>
      </w:r>
      <w:proofErr w:type="spellStart"/>
      <w:r w:rsidRPr="00D22021">
        <w:rPr>
          <w:rFonts w:ascii="Times New Roman" w:hAnsi="Times New Roman"/>
          <w:sz w:val="28"/>
          <w:szCs w:val="28"/>
        </w:rPr>
        <w:t>Грушківської</w:t>
      </w:r>
      <w:proofErr w:type="spellEnd"/>
      <w:r w:rsidRPr="00D22021">
        <w:rPr>
          <w:rFonts w:ascii="Times New Roman" w:hAnsi="Times New Roman"/>
          <w:sz w:val="28"/>
          <w:szCs w:val="28"/>
        </w:rPr>
        <w:t xml:space="preserve"> сільської ради планується передбачити кошти на  2019 рік для розробки містобудівної документації (генплан та </w:t>
      </w:r>
      <w:proofErr w:type="spellStart"/>
      <w:r w:rsidRPr="00D22021">
        <w:rPr>
          <w:rFonts w:ascii="Times New Roman" w:hAnsi="Times New Roman"/>
          <w:sz w:val="28"/>
          <w:szCs w:val="28"/>
        </w:rPr>
        <w:t>зонінг</w:t>
      </w:r>
      <w:proofErr w:type="spellEnd"/>
      <w:r w:rsidRPr="00D22021">
        <w:rPr>
          <w:rFonts w:ascii="Times New Roman" w:hAnsi="Times New Roman"/>
          <w:sz w:val="28"/>
          <w:szCs w:val="28"/>
        </w:rPr>
        <w:t xml:space="preserve">) під яку в 2017 році була розроблена планова підоснова сіл Грушка та Станіславове на загальну суму – 40,468 </w:t>
      </w:r>
      <w:proofErr w:type="spellStart"/>
      <w:r w:rsidRPr="00D22021">
        <w:rPr>
          <w:rFonts w:ascii="Times New Roman" w:hAnsi="Times New Roman"/>
          <w:sz w:val="28"/>
          <w:szCs w:val="28"/>
        </w:rPr>
        <w:t>тис.грн</w:t>
      </w:r>
      <w:proofErr w:type="spellEnd"/>
      <w:r w:rsidRPr="00D22021">
        <w:rPr>
          <w:rFonts w:ascii="Times New Roman" w:hAnsi="Times New Roman"/>
          <w:sz w:val="28"/>
          <w:szCs w:val="28"/>
        </w:rPr>
        <w:t>.</w:t>
      </w:r>
    </w:p>
    <w:p w:rsidR="00D43D41" w:rsidRPr="00D22021" w:rsidRDefault="00D43D41" w:rsidP="00306130">
      <w:pPr>
        <w:autoSpaceDE w:val="0"/>
        <w:autoSpaceDN w:val="0"/>
        <w:adjustRightInd w:val="0"/>
        <w:spacing w:after="0" w:line="240" w:lineRule="auto"/>
        <w:ind w:firstLine="567"/>
        <w:contextualSpacing/>
        <w:jc w:val="both"/>
        <w:rPr>
          <w:rFonts w:ascii="Times New Roman" w:hAnsi="Times New Roman"/>
          <w:bCs/>
          <w:sz w:val="28"/>
          <w:szCs w:val="28"/>
        </w:rPr>
      </w:pPr>
      <w:r w:rsidRPr="00D22021">
        <w:rPr>
          <w:rFonts w:ascii="Times New Roman" w:hAnsi="Times New Roman"/>
          <w:bCs/>
          <w:sz w:val="28"/>
          <w:szCs w:val="28"/>
        </w:rPr>
        <w:t xml:space="preserve">Рішенням </w:t>
      </w:r>
      <w:proofErr w:type="spellStart"/>
      <w:r w:rsidRPr="00D22021">
        <w:rPr>
          <w:rFonts w:ascii="Times New Roman" w:hAnsi="Times New Roman"/>
          <w:bCs/>
          <w:sz w:val="28"/>
          <w:szCs w:val="28"/>
        </w:rPr>
        <w:t>Вільхівської</w:t>
      </w:r>
      <w:proofErr w:type="spellEnd"/>
      <w:r w:rsidRPr="00D22021">
        <w:rPr>
          <w:rFonts w:ascii="Times New Roman" w:hAnsi="Times New Roman"/>
          <w:bCs/>
          <w:sz w:val="28"/>
          <w:szCs w:val="28"/>
        </w:rPr>
        <w:t xml:space="preserve"> сільської ради від 29 січня 2019 року № 347 затверджено генеральний план села Вільхове.</w:t>
      </w:r>
    </w:p>
    <w:p w:rsidR="00D43D41" w:rsidRPr="00D22021" w:rsidRDefault="00D43D41" w:rsidP="00306130">
      <w:pPr>
        <w:pStyle w:val="a6"/>
        <w:tabs>
          <w:tab w:val="clear" w:pos="4677"/>
          <w:tab w:val="clear" w:pos="9355"/>
          <w:tab w:val="left" w:pos="7160"/>
        </w:tabs>
        <w:ind w:firstLine="567"/>
        <w:jc w:val="both"/>
        <w:rPr>
          <w:rFonts w:ascii="Times New Roman" w:hAnsi="Times New Roman"/>
          <w:sz w:val="28"/>
          <w:szCs w:val="28"/>
          <w:lang w:val="uk-UA"/>
        </w:rPr>
      </w:pPr>
      <w:r w:rsidRPr="00D22021">
        <w:rPr>
          <w:rFonts w:ascii="Times New Roman" w:hAnsi="Times New Roman"/>
          <w:sz w:val="28"/>
          <w:szCs w:val="28"/>
          <w:lang w:val="uk-UA"/>
        </w:rPr>
        <w:t>З метою реалізації інвестиційних проектів, затверджених програмою економічного і соціального розвитку району на 2018 рік, здійснювався ряд робіт з впровадження 11-ти інвестиційних проектів загальною вартістю 53,8 </w:t>
      </w:r>
      <w:proofErr w:type="spellStart"/>
      <w:r w:rsidRPr="00D22021">
        <w:rPr>
          <w:rFonts w:ascii="Times New Roman" w:hAnsi="Times New Roman"/>
          <w:sz w:val="28"/>
          <w:szCs w:val="28"/>
          <w:lang w:val="uk-UA"/>
        </w:rPr>
        <w:t>млн.грн</w:t>
      </w:r>
      <w:proofErr w:type="spellEnd"/>
      <w:r w:rsidRPr="00D22021">
        <w:rPr>
          <w:rFonts w:ascii="Times New Roman" w:hAnsi="Times New Roman"/>
          <w:sz w:val="28"/>
          <w:szCs w:val="28"/>
          <w:lang w:val="uk-UA"/>
        </w:rPr>
        <w:t>., з них:</w:t>
      </w:r>
    </w:p>
    <w:p w:rsidR="00D43D41" w:rsidRPr="00D22021" w:rsidRDefault="00D43D41" w:rsidP="00306130">
      <w:pPr>
        <w:pStyle w:val="a6"/>
        <w:tabs>
          <w:tab w:val="clear" w:pos="4677"/>
          <w:tab w:val="clear" w:pos="9355"/>
          <w:tab w:val="left" w:pos="7160"/>
        </w:tabs>
        <w:ind w:firstLine="567"/>
        <w:jc w:val="both"/>
        <w:rPr>
          <w:rFonts w:ascii="Times New Roman" w:hAnsi="Times New Roman"/>
          <w:sz w:val="28"/>
          <w:szCs w:val="28"/>
          <w:lang w:val="uk-UA"/>
        </w:rPr>
      </w:pPr>
      <w:r w:rsidRPr="00D22021">
        <w:rPr>
          <w:rFonts w:ascii="Times New Roman" w:hAnsi="Times New Roman"/>
          <w:sz w:val="28"/>
          <w:szCs w:val="28"/>
          <w:u w:val="single"/>
          <w:lang w:val="uk-UA"/>
        </w:rPr>
        <w:t>в галузі сільського господарства</w:t>
      </w:r>
      <w:r w:rsidRPr="00D22021">
        <w:rPr>
          <w:rFonts w:ascii="Times New Roman" w:hAnsi="Times New Roman"/>
          <w:sz w:val="28"/>
          <w:szCs w:val="28"/>
          <w:lang w:val="uk-UA"/>
        </w:rPr>
        <w:t xml:space="preserve"> – 8 проектів, загальною вартістю 40,0 </w:t>
      </w:r>
      <w:proofErr w:type="spellStart"/>
      <w:r w:rsidRPr="00D22021">
        <w:rPr>
          <w:rFonts w:ascii="Times New Roman" w:hAnsi="Times New Roman"/>
          <w:sz w:val="28"/>
          <w:szCs w:val="28"/>
          <w:lang w:val="uk-UA"/>
        </w:rPr>
        <w:t>млн.грн</w:t>
      </w:r>
      <w:proofErr w:type="spellEnd"/>
      <w:r w:rsidRPr="00D22021">
        <w:rPr>
          <w:rFonts w:ascii="Times New Roman" w:hAnsi="Times New Roman"/>
          <w:sz w:val="28"/>
          <w:szCs w:val="28"/>
          <w:lang w:val="uk-UA"/>
        </w:rPr>
        <w:t>., з яких шість завершені, а саме;</w:t>
      </w:r>
    </w:p>
    <w:p w:rsidR="00D43D41" w:rsidRPr="00D22021" w:rsidRDefault="00D43D41" w:rsidP="00306130">
      <w:pPr>
        <w:pStyle w:val="a6"/>
        <w:tabs>
          <w:tab w:val="clear" w:pos="4677"/>
          <w:tab w:val="clear" w:pos="9355"/>
          <w:tab w:val="left" w:pos="7160"/>
        </w:tabs>
        <w:ind w:firstLine="567"/>
        <w:jc w:val="both"/>
        <w:rPr>
          <w:rFonts w:ascii="Times New Roman" w:hAnsi="Times New Roman"/>
          <w:sz w:val="28"/>
          <w:szCs w:val="28"/>
          <w:lang w:val="uk-UA"/>
        </w:rPr>
      </w:pPr>
      <w:r w:rsidRPr="00D22021">
        <w:rPr>
          <w:rFonts w:ascii="Times New Roman" w:hAnsi="Times New Roman"/>
          <w:sz w:val="28"/>
          <w:szCs w:val="28"/>
          <w:lang w:val="uk-UA"/>
        </w:rPr>
        <w:t>- Реконструкція двох приміщень під склади для зберігання зерна на 1 </w:t>
      </w:r>
      <w:proofErr w:type="spellStart"/>
      <w:r w:rsidRPr="00D22021">
        <w:rPr>
          <w:rFonts w:ascii="Times New Roman" w:hAnsi="Times New Roman"/>
          <w:sz w:val="28"/>
          <w:szCs w:val="28"/>
          <w:lang w:val="uk-UA"/>
        </w:rPr>
        <w:t>тис.тонн</w:t>
      </w:r>
      <w:proofErr w:type="spellEnd"/>
      <w:r w:rsidRPr="00D22021">
        <w:rPr>
          <w:rFonts w:ascii="Times New Roman" w:hAnsi="Times New Roman"/>
          <w:sz w:val="28"/>
          <w:szCs w:val="28"/>
          <w:lang w:val="uk-UA"/>
        </w:rPr>
        <w:t xml:space="preserve">., капітальний ремонт корівника, капітальний ремонт свинарника </w:t>
      </w:r>
      <w:proofErr w:type="spellStart"/>
      <w:r w:rsidRPr="00D22021">
        <w:rPr>
          <w:rFonts w:ascii="Times New Roman" w:hAnsi="Times New Roman"/>
          <w:sz w:val="28"/>
          <w:szCs w:val="28"/>
          <w:lang w:val="uk-UA"/>
        </w:rPr>
        <w:t>СТОВ</w:t>
      </w:r>
      <w:proofErr w:type="spellEnd"/>
      <w:r w:rsidRPr="00D22021">
        <w:rPr>
          <w:rFonts w:ascii="Times New Roman" w:hAnsi="Times New Roman"/>
          <w:sz w:val="28"/>
          <w:szCs w:val="28"/>
          <w:lang w:val="uk-UA"/>
        </w:rPr>
        <w:t xml:space="preserve"> "АФ "Нива", </w:t>
      </w:r>
      <w:proofErr w:type="spellStart"/>
      <w:r w:rsidRPr="00D22021">
        <w:rPr>
          <w:rFonts w:ascii="Times New Roman" w:hAnsi="Times New Roman"/>
          <w:sz w:val="28"/>
          <w:szCs w:val="28"/>
          <w:lang w:val="uk-UA"/>
        </w:rPr>
        <w:t>с.Кам'яний</w:t>
      </w:r>
      <w:proofErr w:type="spellEnd"/>
      <w:r w:rsidRPr="00D22021">
        <w:rPr>
          <w:rFonts w:ascii="Times New Roman" w:hAnsi="Times New Roman"/>
          <w:sz w:val="28"/>
          <w:szCs w:val="28"/>
          <w:lang w:val="uk-UA"/>
        </w:rPr>
        <w:t xml:space="preserve"> Брід.</w:t>
      </w:r>
    </w:p>
    <w:p w:rsidR="00D43D41" w:rsidRPr="00D22021" w:rsidRDefault="00D43D41" w:rsidP="00306130">
      <w:pPr>
        <w:pStyle w:val="a6"/>
        <w:tabs>
          <w:tab w:val="clear" w:pos="4677"/>
          <w:tab w:val="clear" w:pos="9355"/>
          <w:tab w:val="left" w:pos="7160"/>
        </w:tabs>
        <w:ind w:firstLine="567"/>
        <w:jc w:val="both"/>
        <w:rPr>
          <w:rFonts w:ascii="Times New Roman" w:hAnsi="Times New Roman"/>
          <w:sz w:val="28"/>
          <w:szCs w:val="28"/>
          <w:lang w:val="uk-UA"/>
        </w:rPr>
      </w:pPr>
      <w:r w:rsidRPr="00D22021">
        <w:rPr>
          <w:rFonts w:ascii="Times New Roman" w:hAnsi="Times New Roman"/>
          <w:sz w:val="28"/>
          <w:szCs w:val="28"/>
          <w:lang w:val="uk-UA"/>
        </w:rPr>
        <w:t xml:space="preserve">- Капітальний ремонт двох чотирьохрядних телятників на 580 голів, </w:t>
      </w:r>
      <w:proofErr w:type="spellStart"/>
      <w:r w:rsidRPr="00D22021">
        <w:rPr>
          <w:rFonts w:ascii="Times New Roman" w:hAnsi="Times New Roman"/>
          <w:sz w:val="28"/>
          <w:szCs w:val="28"/>
          <w:lang w:val="uk-UA"/>
        </w:rPr>
        <w:t>СТОВ</w:t>
      </w:r>
      <w:proofErr w:type="spellEnd"/>
      <w:r w:rsidRPr="00D22021">
        <w:rPr>
          <w:rFonts w:ascii="Times New Roman" w:hAnsi="Times New Roman"/>
          <w:sz w:val="28"/>
          <w:szCs w:val="28"/>
          <w:lang w:val="uk-UA"/>
        </w:rPr>
        <w:t xml:space="preserve"> "Зоря", </w:t>
      </w:r>
      <w:proofErr w:type="spellStart"/>
      <w:r w:rsidRPr="00D22021">
        <w:rPr>
          <w:rFonts w:ascii="Times New Roman" w:hAnsi="Times New Roman"/>
          <w:sz w:val="28"/>
          <w:szCs w:val="28"/>
          <w:lang w:val="uk-UA"/>
        </w:rPr>
        <w:t>с.Лозувате</w:t>
      </w:r>
      <w:proofErr w:type="spellEnd"/>
      <w:r w:rsidRPr="00D22021">
        <w:rPr>
          <w:rFonts w:ascii="Times New Roman" w:hAnsi="Times New Roman"/>
          <w:sz w:val="28"/>
          <w:szCs w:val="28"/>
          <w:lang w:val="uk-UA"/>
        </w:rPr>
        <w:t>.</w:t>
      </w:r>
    </w:p>
    <w:p w:rsidR="00D43D41" w:rsidRPr="00D22021" w:rsidRDefault="00D43D41" w:rsidP="00306130">
      <w:pPr>
        <w:pStyle w:val="a6"/>
        <w:tabs>
          <w:tab w:val="clear" w:pos="4677"/>
          <w:tab w:val="clear" w:pos="9355"/>
          <w:tab w:val="left" w:pos="7160"/>
        </w:tabs>
        <w:ind w:firstLine="567"/>
        <w:jc w:val="both"/>
        <w:rPr>
          <w:rFonts w:ascii="Times New Roman" w:hAnsi="Times New Roman"/>
          <w:sz w:val="28"/>
          <w:szCs w:val="28"/>
          <w:lang w:val="uk-UA"/>
        </w:rPr>
      </w:pPr>
      <w:r w:rsidRPr="00D22021">
        <w:rPr>
          <w:rFonts w:ascii="Times New Roman" w:hAnsi="Times New Roman"/>
          <w:sz w:val="28"/>
          <w:szCs w:val="28"/>
          <w:lang w:val="uk-UA"/>
        </w:rPr>
        <w:t xml:space="preserve">- Будівництво ангара для сільськогосподарської техніки, </w:t>
      </w:r>
      <w:proofErr w:type="spellStart"/>
      <w:r w:rsidRPr="00D22021">
        <w:rPr>
          <w:rFonts w:ascii="Times New Roman" w:hAnsi="Times New Roman"/>
          <w:sz w:val="28"/>
          <w:szCs w:val="28"/>
          <w:lang w:val="uk-UA"/>
        </w:rPr>
        <w:t>СТОВ</w:t>
      </w:r>
      <w:proofErr w:type="spellEnd"/>
      <w:r w:rsidRPr="00D22021">
        <w:rPr>
          <w:rFonts w:ascii="Times New Roman" w:hAnsi="Times New Roman"/>
          <w:sz w:val="28"/>
          <w:szCs w:val="28"/>
          <w:lang w:val="uk-UA"/>
        </w:rPr>
        <w:t xml:space="preserve"> "Родина", </w:t>
      </w:r>
      <w:proofErr w:type="spellStart"/>
      <w:r w:rsidRPr="00D22021">
        <w:rPr>
          <w:rFonts w:ascii="Times New Roman" w:hAnsi="Times New Roman"/>
          <w:sz w:val="28"/>
          <w:szCs w:val="28"/>
          <w:lang w:val="uk-UA"/>
        </w:rPr>
        <w:t>с.Синьки</w:t>
      </w:r>
      <w:proofErr w:type="spellEnd"/>
      <w:r w:rsidRPr="00D22021">
        <w:rPr>
          <w:rFonts w:ascii="Times New Roman" w:hAnsi="Times New Roman"/>
          <w:sz w:val="28"/>
          <w:szCs w:val="28"/>
          <w:lang w:val="uk-UA"/>
        </w:rPr>
        <w:t>.</w:t>
      </w:r>
    </w:p>
    <w:p w:rsidR="00D43D41" w:rsidRPr="00D22021" w:rsidRDefault="00D43D41" w:rsidP="00306130">
      <w:pPr>
        <w:pStyle w:val="a6"/>
        <w:tabs>
          <w:tab w:val="clear" w:pos="4677"/>
          <w:tab w:val="clear" w:pos="9355"/>
          <w:tab w:val="left" w:pos="7160"/>
        </w:tabs>
        <w:ind w:firstLine="567"/>
        <w:jc w:val="both"/>
        <w:rPr>
          <w:rFonts w:ascii="Times New Roman" w:hAnsi="Times New Roman"/>
          <w:sz w:val="28"/>
          <w:szCs w:val="28"/>
          <w:lang w:val="uk-UA"/>
        </w:rPr>
      </w:pPr>
      <w:r w:rsidRPr="00D22021">
        <w:rPr>
          <w:rFonts w:ascii="Times New Roman" w:hAnsi="Times New Roman"/>
          <w:sz w:val="28"/>
          <w:szCs w:val="28"/>
          <w:lang w:val="uk-UA"/>
        </w:rPr>
        <w:lastRenderedPageBreak/>
        <w:t xml:space="preserve">- Реконструкція молочнотоварного комплексу на 200 голів корів ТОВ "Ятрань" в с. </w:t>
      </w:r>
      <w:proofErr w:type="spellStart"/>
      <w:r w:rsidRPr="00D22021">
        <w:rPr>
          <w:rFonts w:ascii="Times New Roman" w:hAnsi="Times New Roman"/>
          <w:sz w:val="28"/>
          <w:szCs w:val="28"/>
          <w:lang w:val="uk-UA"/>
        </w:rPr>
        <w:t>Мечиславка</w:t>
      </w:r>
      <w:proofErr w:type="spellEnd"/>
      <w:r w:rsidRPr="00D22021">
        <w:rPr>
          <w:rFonts w:ascii="Times New Roman" w:hAnsi="Times New Roman"/>
          <w:sz w:val="28"/>
          <w:szCs w:val="28"/>
          <w:lang w:val="uk-UA"/>
        </w:rPr>
        <w:t xml:space="preserve">, загальною вартістю 5,2 </w:t>
      </w:r>
      <w:proofErr w:type="spellStart"/>
      <w:r w:rsidRPr="00D22021">
        <w:rPr>
          <w:rFonts w:ascii="Times New Roman" w:hAnsi="Times New Roman"/>
          <w:sz w:val="28"/>
          <w:szCs w:val="28"/>
          <w:lang w:val="uk-UA"/>
        </w:rPr>
        <w:t>млн.грн</w:t>
      </w:r>
      <w:proofErr w:type="spellEnd"/>
      <w:r w:rsidRPr="00D22021">
        <w:rPr>
          <w:rFonts w:ascii="Times New Roman" w:hAnsi="Times New Roman"/>
          <w:sz w:val="28"/>
          <w:szCs w:val="28"/>
          <w:lang w:val="uk-UA"/>
        </w:rPr>
        <w:t>. ;</w:t>
      </w:r>
    </w:p>
    <w:p w:rsidR="00D43D41" w:rsidRPr="00D22021" w:rsidRDefault="00D43D41" w:rsidP="00306130">
      <w:pPr>
        <w:pStyle w:val="a6"/>
        <w:tabs>
          <w:tab w:val="clear" w:pos="4677"/>
          <w:tab w:val="clear" w:pos="9355"/>
          <w:tab w:val="left" w:pos="7160"/>
        </w:tabs>
        <w:ind w:firstLine="567"/>
        <w:jc w:val="both"/>
        <w:rPr>
          <w:rFonts w:ascii="Times New Roman" w:hAnsi="Times New Roman"/>
          <w:sz w:val="28"/>
          <w:szCs w:val="28"/>
          <w:lang w:val="uk-UA"/>
        </w:rPr>
      </w:pPr>
      <w:r w:rsidRPr="00D22021">
        <w:rPr>
          <w:rFonts w:ascii="Times New Roman" w:hAnsi="Times New Roman"/>
          <w:sz w:val="28"/>
          <w:szCs w:val="28"/>
          <w:lang w:val="uk-UA"/>
        </w:rPr>
        <w:t xml:space="preserve">- Будівництво  комплексу для очистки  зерна, СФГ "Кондор", </w:t>
      </w:r>
      <w:proofErr w:type="spellStart"/>
      <w:r w:rsidRPr="00D22021">
        <w:rPr>
          <w:rFonts w:ascii="Times New Roman" w:hAnsi="Times New Roman"/>
          <w:sz w:val="28"/>
          <w:szCs w:val="28"/>
          <w:lang w:val="uk-UA"/>
        </w:rPr>
        <w:t>с.Шамраєве</w:t>
      </w:r>
      <w:proofErr w:type="spellEnd"/>
      <w:r w:rsidRPr="00D22021">
        <w:rPr>
          <w:rFonts w:ascii="Times New Roman" w:hAnsi="Times New Roman"/>
          <w:sz w:val="28"/>
          <w:szCs w:val="28"/>
          <w:lang w:val="uk-UA"/>
        </w:rPr>
        <w:t xml:space="preserve"> загальною вартістю 3,0 </w:t>
      </w:r>
      <w:proofErr w:type="spellStart"/>
      <w:r w:rsidRPr="00D22021">
        <w:rPr>
          <w:rFonts w:ascii="Times New Roman" w:hAnsi="Times New Roman"/>
          <w:sz w:val="28"/>
          <w:szCs w:val="28"/>
          <w:lang w:val="uk-UA"/>
        </w:rPr>
        <w:t>млн.грн</w:t>
      </w:r>
      <w:proofErr w:type="spellEnd"/>
      <w:r w:rsidRPr="00D22021">
        <w:rPr>
          <w:rFonts w:ascii="Times New Roman" w:hAnsi="Times New Roman"/>
          <w:sz w:val="28"/>
          <w:szCs w:val="28"/>
          <w:lang w:val="uk-UA"/>
        </w:rPr>
        <w:t xml:space="preserve">.(проект розпочато, завершення планується у 2019 році); </w:t>
      </w:r>
    </w:p>
    <w:p w:rsidR="00D43D41" w:rsidRPr="00D22021" w:rsidRDefault="00D43D41" w:rsidP="00306130">
      <w:pPr>
        <w:pStyle w:val="a6"/>
        <w:tabs>
          <w:tab w:val="clear" w:pos="4677"/>
          <w:tab w:val="clear" w:pos="9355"/>
          <w:tab w:val="left" w:pos="7160"/>
        </w:tabs>
        <w:ind w:firstLine="567"/>
        <w:jc w:val="both"/>
        <w:rPr>
          <w:rFonts w:ascii="Times New Roman" w:hAnsi="Times New Roman"/>
          <w:sz w:val="28"/>
          <w:szCs w:val="28"/>
          <w:lang w:val="uk-UA"/>
        </w:rPr>
      </w:pPr>
      <w:r w:rsidRPr="00D22021">
        <w:rPr>
          <w:rFonts w:ascii="Times New Roman" w:hAnsi="Times New Roman"/>
          <w:sz w:val="28"/>
          <w:szCs w:val="28"/>
          <w:lang w:val="uk-UA"/>
        </w:rPr>
        <w:t xml:space="preserve">- Переоснащення та закупівля сільськогосподарської техніки в с/г підприємствах, загальною вартістю 25 </w:t>
      </w:r>
      <w:proofErr w:type="spellStart"/>
      <w:r w:rsidRPr="00D22021">
        <w:rPr>
          <w:rFonts w:ascii="Times New Roman" w:hAnsi="Times New Roman"/>
          <w:sz w:val="28"/>
          <w:szCs w:val="28"/>
          <w:lang w:val="uk-UA"/>
        </w:rPr>
        <w:t>млн.грн</w:t>
      </w:r>
      <w:proofErr w:type="spellEnd"/>
      <w:r w:rsidRPr="00D22021">
        <w:rPr>
          <w:rFonts w:ascii="Times New Roman" w:hAnsi="Times New Roman"/>
          <w:sz w:val="28"/>
          <w:szCs w:val="28"/>
          <w:lang w:val="uk-UA"/>
        </w:rPr>
        <w:t xml:space="preserve">., фактично придбано 23 одиниці с/г техніки, вартістю 28 </w:t>
      </w:r>
      <w:proofErr w:type="spellStart"/>
      <w:r w:rsidRPr="00D22021">
        <w:rPr>
          <w:rFonts w:ascii="Times New Roman" w:hAnsi="Times New Roman"/>
          <w:sz w:val="28"/>
          <w:szCs w:val="28"/>
          <w:lang w:val="uk-UA"/>
        </w:rPr>
        <w:t>млн.грн</w:t>
      </w:r>
      <w:proofErr w:type="spellEnd"/>
      <w:r w:rsidRPr="00D22021">
        <w:rPr>
          <w:rFonts w:ascii="Times New Roman" w:hAnsi="Times New Roman"/>
          <w:sz w:val="28"/>
          <w:szCs w:val="28"/>
          <w:lang w:val="uk-UA"/>
        </w:rPr>
        <w:t xml:space="preserve">. </w:t>
      </w:r>
    </w:p>
    <w:p w:rsidR="00D43D41" w:rsidRPr="00D22021" w:rsidRDefault="00D43D41" w:rsidP="00306130">
      <w:pPr>
        <w:pStyle w:val="a6"/>
        <w:tabs>
          <w:tab w:val="clear" w:pos="4677"/>
          <w:tab w:val="clear" w:pos="9355"/>
          <w:tab w:val="left" w:pos="7160"/>
        </w:tabs>
        <w:ind w:firstLine="567"/>
        <w:jc w:val="both"/>
        <w:rPr>
          <w:rFonts w:ascii="Times New Roman" w:hAnsi="Times New Roman"/>
          <w:sz w:val="28"/>
          <w:szCs w:val="28"/>
          <w:lang w:val="uk-UA"/>
        </w:rPr>
      </w:pPr>
      <w:r w:rsidRPr="00D22021">
        <w:rPr>
          <w:rFonts w:ascii="Times New Roman" w:hAnsi="Times New Roman"/>
          <w:sz w:val="28"/>
          <w:szCs w:val="28"/>
          <w:u w:val="single"/>
          <w:lang w:val="uk-UA"/>
        </w:rPr>
        <w:t>в галузі  промисловості</w:t>
      </w:r>
      <w:r w:rsidRPr="00D22021">
        <w:rPr>
          <w:rFonts w:ascii="Times New Roman" w:hAnsi="Times New Roman"/>
          <w:sz w:val="28"/>
          <w:szCs w:val="28"/>
          <w:lang w:val="uk-UA"/>
        </w:rPr>
        <w:t xml:space="preserve"> – 3 проекти загальною вартістю 25 </w:t>
      </w:r>
      <w:proofErr w:type="spellStart"/>
      <w:r w:rsidRPr="00D22021">
        <w:rPr>
          <w:rFonts w:ascii="Times New Roman" w:hAnsi="Times New Roman"/>
          <w:sz w:val="28"/>
          <w:szCs w:val="28"/>
          <w:lang w:val="uk-UA"/>
        </w:rPr>
        <w:t>млн.грн</w:t>
      </w:r>
      <w:proofErr w:type="spellEnd"/>
      <w:r w:rsidRPr="00D22021">
        <w:rPr>
          <w:rFonts w:ascii="Times New Roman" w:hAnsi="Times New Roman"/>
          <w:sz w:val="28"/>
          <w:szCs w:val="28"/>
          <w:lang w:val="uk-UA"/>
        </w:rPr>
        <w:t xml:space="preserve">. при плані на 2018 рік 8,6 </w:t>
      </w:r>
      <w:proofErr w:type="spellStart"/>
      <w:r w:rsidRPr="00D22021">
        <w:rPr>
          <w:rFonts w:ascii="Times New Roman" w:hAnsi="Times New Roman"/>
          <w:sz w:val="28"/>
          <w:szCs w:val="28"/>
          <w:lang w:val="uk-UA"/>
        </w:rPr>
        <w:t>млн.грн</w:t>
      </w:r>
      <w:proofErr w:type="spellEnd"/>
      <w:r w:rsidRPr="00D22021">
        <w:rPr>
          <w:rFonts w:ascii="Times New Roman" w:hAnsi="Times New Roman"/>
          <w:sz w:val="28"/>
          <w:szCs w:val="28"/>
          <w:lang w:val="uk-UA"/>
        </w:rPr>
        <w:t>., а саме:</w:t>
      </w:r>
    </w:p>
    <w:p w:rsidR="00D43D41" w:rsidRPr="00D22021" w:rsidRDefault="00D43D41" w:rsidP="00306130">
      <w:pPr>
        <w:pStyle w:val="a6"/>
        <w:tabs>
          <w:tab w:val="clear" w:pos="4677"/>
          <w:tab w:val="clear" w:pos="9355"/>
          <w:tab w:val="left" w:pos="7160"/>
        </w:tabs>
        <w:ind w:firstLine="567"/>
        <w:jc w:val="both"/>
        <w:rPr>
          <w:rFonts w:ascii="Times New Roman" w:hAnsi="Times New Roman"/>
          <w:sz w:val="28"/>
          <w:szCs w:val="28"/>
          <w:lang w:val="uk-UA"/>
        </w:rPr>
      </w:pP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Проведення</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ремонтних</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робіт</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з</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встановлення</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сільської</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ГЕС</w:t>
      </w:r>
      <w:r w:rsidRPr="00D22021">
        <w:rPr>
          <w:rFonts w:ascii="Times New Roman" w:hAnsi="Times New Roman"/>
          <w:sz w:val="28"/>
          <w:szCs w:val="28"/>
          <w:lang w:val="uk-UA"/>
        </w:rPr>
        <w:t> </w:t>
      </w:r>
      <w:r w:rsidRPr="00D22021">
        <w:rPr>
          <w:rFonts w:ascii="Times New Roman" w:hAnsi="Times New Roman" w:hint="eastAsia"/>
          <w:sz w:val="28"/>
          <w:szCs w:val="28"/>
          <w:lang w:val="uk-UA"/>
        </w:rPr>
        <w:t>ТОВ</w:t>
      </w:r>
      <w:r w:rsidRPr="00D22021">
        <w:rPr>
          <w:rFonts w:ascii="Times New Roman" w:hAnsi="Times New Roman"/>
          <w:sz w:val="28"/>
          <w:szCs w:val="28"/>
          <w:lang w:val="uk-UA"/>
        </w:rPr>
        <w:t> "</w:t>
      </w:r>
      <w:r w:rsidRPr="00D22021">
        <w:rPr>
          <w:rFonts w:ascii="Times New Roman" w:hAnsi="Times New Roman" w:hint="eastAsia"/>
          <w:sz w:val="28"/>
          <w:szCs w:val="28"/>
          <w:lang w:val="uk-UA"/>
        </w:rPr>
        <w:t>НВП</w:t>
      </w:r>
      <w:r w:rsidRPr="00D22021">
        <w:rPr>
          <w:rFonts w:ascii="Times New Roman" w:hAnsi="Times New Roman"/>
          <w:sz w:val="28"/>
          <w:szCs w:val="28"/>
          <w:lang w:val="uk-UA"/>
        </w:rPr>
        <w:t> "</w:t>
      </w:r>
      <w:r w:rsidRPr="00D22021">
        <w:rPr>
          <w:rFonts w:ascii="Times New Roman" w:hAnsi="Times New Roman" w:hint="eastAsia"/>
          <w:sz w:val="28"/>
          <w:szCs w:val="28"/>
          <w:lang w:val="uk-UA"/>
        </w:rPr>
        <w:t>ЦРГЕУ</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в</w:t>
      </w:r>
      <w:r w:rsidRPr="00D22021">
        <w:rPr>
          <w:rFonts w:ascii="Times New Roman" w:hAnsi="Times New Roman"/>
          <w:sz w:val="28"/>
          <w:szCs w:val="28"/>
          <w:lang w:val="uk-UA"/>
        </w:rPr>
        <w:t xml:space="preserve"> </w:t>
      </w:r>
      <w:proofErr w:type="spellStart"/>
      <w:r w:rsidRPr="00D22021">
        <w:rPr>
          <w:rFonts w:ascii="Times New Roman" w:hAnsi="Times New Roman" w:hint="eastAsia"/>
          <w:sz w:val="28"/>
          <w:szCs w:val="28"/>
          <w:lang w:val="uk-UA"/>
        </w:rPr>
        <w:t>с</w:t>
      </w:r>
      <w:r w:rsidRPr="00D22021">
        <w:rPr>
          <w:rFonts w:ascii="Times New Roman" w:hAnsi="Times New Roman"/>
          <w:sz w:val="28"/>
          <w:szCs w:val="28"/>
          <w:lang w:val="uk-UA"/>
        </w:rPr>
        <w:t>.</w:t>
      </w:r>
      <w:r w:rsidRPr="00D22021">
        <w:rPr>
          <w:rFonts w:ascii="Times New Roman" w:hAnsi="Times New Roman" w:hint="eastAsia"/>
          <w:sz w:val="28"/>
          <w:szCs w:val="28"/>
          <w:lang w:val="uk-UA"/>
        </w:rPr>
        <w:t>Сабатинівка</w:t>
      </w:r>
      <w:proofErr w:type="spellEnd"/>
      <w:r w:rsidRPr="00D22021">
        <w:rPr>
          <w:rFonts w:ascii="Times New Roman" w:hAnsi="Times New Roman"/>
          <w:sz w:val="28"/>
          <w:szCs w:val="28"/>
          <w:lang w:val="uk-UA"/>
        </w:rPr>
        <w:t xml:space="preserve">, вартістю 5,0 </w:t>
      </w:r>
      <w:proofErr w:type="spellStart"/>
      <w:r w:rsidRPr="00D22021">
        <w:rPr>
          <w:rFonts w:ascii="Times New Roman" w:hAnsi="Times New Roman"/>
          <w:sz w:val="28"/>
          <w:szCs w:val="28"/>
          <w:lang w:val="uk-UA"/>
        </w:rPr>
        <w:t>млн.грн</w:t>
      </w:r>
      <w:proofErr w:type="spellEnd"/>
      <w:r w:rsidRPr="00D22021">
        <w:rPr>
          <w:rFonts w:ascii="Times New Roman" w:hAnsi="Times New Roman"/>
          <w:sz w:val="28"/>
          <w:szCs w:val="28"/>
          <w:lang w:val="uk-UA"/>
        </w:rPr>
        <w:t xml:space="preserve">. . На звітну дату виготовлено проектно-технічну документацію на суму 700,0 </w:t>
      </w:r>
      <w:proofErr w:type="spellStart"/>
      <w:r w:rsidRPr="00D22021">
        <w:rPr>
          <w:rFonts w:ascii="Times New Roman" w:hAnsi="Times New Roman"/>
          <w:sz w:val="28"/>
          <w:szCs w:val="28"/>
          <w:lang w:val="uk-UA"/>
        </w:rPr>
        <w:t>тис.грн</w:t>
      </w:r>
      <w:proofErr w:type="spellEnd"/>
      <w:r w:rsidRPr="00D22021">
        <w:rPr>
          <w:rFonts w:ascii="Times New Roman" w:hAnsi="Times New Roman"/>
          <w:sz w:val="28"/>
          <w:szCs w:val="28"/>
          <w:lang w:val="uk-UA"/>
        </w:rPr>
        <w:t xml:space="preserve">. </w:t>
      </w:r>
    </w:p>
    <w:p w:rsidR="00D43D41" w:rsidRPr="00D22021" w:rsidRDefault="00D43D41" w:rsidP="00306130">
      <w:pPr>
        <w:pStyle w:val="a6"/>
        <w:tabs>
          <w:tab w:val="clear" w:pos="4677"/>
          <w:tab w:val="clear" w:pos="9355"/>
          <w:tab w:val="left" w:pos="7160"/>
        </w:tabs>
        <w:ind w:firstLine="567"/>
        <w:jc w:val="both"/>
        <w:rPr>
          <w:rFonts w:ascii="Times New Roman" w:hAnsi="Times New Roman"/>
          <w:sz w:val="28"/>
          <w:szCs w:val="28"/>
          <w:lang w:val="uk-UA"/>
        </w:rPr>
      </w:pP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Реконструкція</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існуючого</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приміщення</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ТОВ</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Молочна</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майстерня</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по</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виробництву</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молочної</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продукції</w:t>
      </w:r>
      <w:r w:rsidRPr="00D22021">
        <w:rPr>
          <w:rFonts w:ascii="Times New Roman" w:hAnsi="Times New Roman"/>
          <w:sz w:val="28"/>
          <w:szCs w:val="28"/>
          <w:lang w:val="uk-UA"/>
        </w:rPr>
        <w:t xml:space="preserve">, 50 </w:t>
      </w:r>
      <w:r w:rsidRPr="00D22021">
        <w:rPr>
          <w:rFonts w:ascii="Times New Roman" w:hAnsi="Times New Roman" w:hint="eastAsia"/>
          <w:sz w:val="28"/>
          <w:szCs w:val="28"/>
          <w:lang w:val="uk-UA"/>
        </w:rPr>
        <w:t>тонн</w:t>
      </w:r>
      <w:r w:rsidRPr="00D22021">
        <w:rPr>
          <w:rFonts w:ascii="Times New Roman" w:hAnsi="Times New Roman"/>
          <w:sz w:val="28"/>
          <w:szCs w:val="28"/>
          <w:lang w:val="uk-UA"/>
        </w:rPr>
        <w:t>/</w:t>
      </w:r>
      <w:r w:rsidRPr="00D22021">
        <w:rPr>
          <w:rFonts w:ascii="Times New Roman" w:hAnsi="Times New Roman" w:hint="eastAsia"/>
          <w:sz w:val="28"/>
          <w:szCs w:val="28"/>
          <w:lang w:val="uk-UA"/>
        </w:rPr>
        <w:t>добу</w:t>
      </w:r>
      <w:r w:rsidRPr="00D22021">
        <w:rPr>
          <w:rFonts w:ascii="Times New Roman" w:hAnsi="Times New Roman"/>
          <w:sz w:val="28"/>
          <w:szCs w:val="28"/>
          <w:lang w:val="uk-UA"/>
        </w:rPr>
        <w:t xml:space="preserve">, </w:t>
      </w:r>
      <w:proofErr w:type="spellStart"/>
      <w:r w:rsidRPr="00D22021">
        <w:rPr>
          <w:rFonts w:ascii="Times New Roman" w:hAnsi="Times New Roman" w:hint="eastAsia"/>
          <w:sz w:val="28"/>
          <w:szCs w:val="28"/>
          <w:lang w:val="uk-UA"/>
        </w:rPr>
        <w:t>м</w:t>
      </w:r>
      <w:r w:rsidRPr="00D22021">
        <w:rPr>
          <w:rFonts w:ascii="Times New Roman" w:hAnsi="Times New Roman"/>
          <w:sz w:val="28"/>
          <w:szCs w:val="28"/>
          <w:lang w:val="uk-UA"/>
        </w:rPr>
        <w:t>.</w:t>
      </w:r>
      <w:r w:rsidRPr="00D22021">
        <w:rPr>
          <w:rFonts w:ascii="Times New Roman" w:hAnsi="Times New Roman" w:hint="eastAsia"/>
          <w:sz w:val="28"/>
          <w:szCs w:val="28"/>
          <w:lang w:val="uk-UA"/>
        </w:rPr>
        <w:t>Благовіщенське</w:t>
      </w:r>
      <w:proofErr w:type="spellEnd"/>
      <w:r w:rsidRPr="00D22021">
        <w:rPr>
          <w:rFonts w:ascii="Times New Roman" w:hAnsi="Times New Roman"/>
          <w:sz w:val="28"/>
          <w:szCs w:val="28"/>
          <w:lang w:val="uk-UA"/>
        </w:rPr>
        <w:t>, вартістю 5,0 </w:t>
      </w:r>
      <w:proofErr w:type="spellStart"/>
      <w:r w:rsidRPr="00D22021">
        <w:rPr>
          <w:rFonts w:ascii="Times New Roman" w:hAnsi="Times New Roman"/>
          <w:sz w:val="28"/>
          <w:szCs w:val="28"/>
          <w:lang w:val="uk-UA"/>
        </w:rPr>
        <w:t>млн.грн</w:t>
      </w:r>
      <w:proofErr w:type="spellEnd"/>
      <w:r w:rsidRPr="00D22021">
        <w:rPr>
          <w:rFonts w:ascii="Times New Roman" w:hAnsi="Times New Roman"/>
          <w:sz w:val="28"/>
          <w:szCs w:val="28"/>
          <w:lang w:val="uk-UA"/>
        </w:rPr>
        <w:t xml:space="preserve">., фактично освоєно 800 </w:t>
      </w:r>
      <w:proofErr w:type="spellStart"/>
      <w:r w:rsidRPr="00D22021">
        <w:rPr>
          <w:rFonts w:ascii="Times New Roman" w:hAnsi="Times New Roman"/>
          <w:sz w:val="28"/>
          <w:szCs w:val="28"/>
          <w:lang w:val="uk-UA"/>
        </w:rPr>
        <w:t>тис.грн</w:t>
      </w:r>
      <w:proofErr w:type="spellEnd"/>
      <w:r w:rsidRPr="00D22021">
        <w:rPr>
          <w:rFonts w:ascii="Times New Roman" w:hAnsi="Times New Roman"/>
          <w:sz w:val="28"/>
          <w:szCs w:val="28"/>
          <w:lang w:val="uk-UA"/>
        </w:rPr>
        <w:t>., проводиться завершення ремонтних робіт приміщення.</w:t>
      </w:r>
    </w:p>
    <w:p w:rsidR="00D43D41" w:rsidRPr="00D22021" w:rsidRDefault="00D43D41" w:rsidP="00306130">
      <w:pPr>
        <w:pStyle w:val="a6"/>
        <w:tabs>
          <w:tab w:val="clear" w:pos="4677"/>
          <w:tab w:val="clear" w:pos="9355"/>
          <w:tab w:val="left" w:pos="7160"/>
        </w:tabs>
        <w:ind w:firstLine="567"/>
        <w:jc w:val="both"/>
        <w:rPr>
          <w:rFonts w:ascii="Times New Roman" w:hAnsi="Times New Roman"/>
          <w:sz w:val="28"/>
          <w:szCs w:val="28"/>
          <w:lang w:val="uk-UA"/>
        </w:rPr>
      </w:pP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Будівництво</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підприємства</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по</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виробництву</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сонячної</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енергії</w:t>
      </w:r>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ТОВ</w:t>
      </w:r>
      <w:r w:rsidRPr="00D22021">
        <w:rPr>
          <w:rFonts w:ascii="Times New Roman" w:hAnsi="Times New Roman"/>
          <w:sz w:val="28"/>
          <w:szCs w:val="28"/>
          <w:lang w:val="uk-UA"/>
        </w:rPr>
        <w:t> "</w:t>
      </w:r>
      <w:proofErr w:type="spellStart"/>
      <w:r w:rsidRPr="00D22021">
        <w:rPr>
          <w:rFonts w:ascii="Times New Roman" w:hAnsi="Times New Roman" w:hint="eastAsia"/>
          <w:sz w:val="28"/>
          <w:szCs w:val="28"/>
          <w:lang w:val="uk-UA"/>
        </w:rPr>
        <w:t>Оптімус</w:t>
      </w:r>
      <w:proofErr w:type="spellEnd"/>
      <w:r w:rsidRPr="00D22021">
        <w:rPr>
          <w:rFonts w:ascii="Times New Roman" w:hAnsi="Times New Roman"/>
          <w:sz w:val="28"/>
          <w:szCs w:val="28"/>
          <w:lang w:val="uk-UA"/>
        </w:rPr>
        <w:t xml:space="preserve"> </w:t>
      </w:r>
      <w:proofErr w:type="spellStart"/>
      <w:r w:rsidRPr="00D22021">
        <w:rPr>
          <w:rFonts w:ascii="Times New Roman" w:hAnsi="Times New Roman" w:hint="eastAsia"/>
          <w:sz w:val="28"/>
          <w:szCs w:val="28"/>
          <w:lang w:val="uk-UA"/>
        </w:rPr>
        <w:t>Солар</w:t>
      </w:r>
      <w:proofErr w:type="spellEnd"/>
      <w:r w:rsidRPr="00D22021">
        <w:rPr>
          <w:rFonts w:ascii="Times New Roman" w:hAnsi="Times New Roman"/>
          <w:sz w:val="28"/>
          <w:szCs w:val="28"/>
          <w:lang w:val="uk-UA"/>
        </w:rPr>
        <w:t xml:space="preserve"> </w:t>
      </w:r>
      <w:proofErr w:type="spellStart"/>
      <w:r w:rsidRPr="00D22021">
        <w:rPr>
          <w:rFonts w:ascii="Times New Roman" w:hAnsi="Times New Roman" w:hint="eastAsia"/>
          <w:sz w:val="28"/>
          <w:szCs w:val="28"/>
          <w:lang w:val="uk-UA"/>
        </w:rPr>
        <w:t>Енерджі</w:t>
      </w:r>
      <w:proofErr w:type="spellEnd"/>
      <w:r w:rsidRPr="00D22021">
        <w:rPr>
          <w:rFonts w:ascii="Times New Roman" w:hAnsi="Times New Roman"/>
          <w:sz w:val="28"/>
          <w:szCs w:val="28"/>
          <w:lang w:val="uk-UA"/>
        </w:rPr>
        <w:t xml:space="preserve">", </w:t>
      </w:r>
      <w:r w:rsidRPr="00D22021">
        <w:rPr>
          <w:rFonts w:ascii="Times New Roman" w:hAnsi="Times New Roman" w:hint="eastAsia"/>
          <w:sz w:val="28"/>
          <w:szCs w:val="28"/>
          <w:lang w:val="uk-UA"/>
        </w:rPr>
        <w:t>потужність</w:t>
      </w:r>
      <w:r w:rsidRPr="00D22021">
        <w:rPr>
          <w:rFonts w:ascii="Times New Roman" w:hAnsi="Times New Roman"/>
          <w:sz w:val="28"/>
          <w:szCs w:val="28"/>
          <w:lang w:val="uk-UA"/>
        </w:rPr>
        <w:t xml:space="preserve"> 5,5 </w:t>
      </w:r>
      <w:r w:rsidRPr="00D22021">
        <w:rPr>
          <w:rFonts w:ascii="Times New Roman" w:hAnsi="Times New Roman" w:hint="eastAsia"/>
          <w:sz w:val="28"/>
          <w:szCs w:val="28"/>
          <w:lang w:val="uk-UA"/>
        </w:rPr>
        <w:t>МВт</w:t>
      </w:r>
      <w:r w:rsidRPr="00D22021">
        <w:rPr>
          <w:rFonts w:ascii="Times New Roman" w:hAnsi="Times New Roman"/>
          <w:sz w:val="28"/>
          <w:szCs w:val="28"/>
          <w:lang w:val="uk-UA"/>
        </w:rPr>
        <w:t>./</w:t>
      </w:r>
      <w:r w:rsidRPr="00D22021">
        <w:rPr>
          <w:rFonts w:ascii="Times New Roman" w:hAnsi="Times New Roman" w:hint="eastAsia"/>
          <w:sz w:val="28"/>
          <w:szCs w:val="28"/>
          <w:lang w:val="uk-UA"/>
        </w:rPr>
        <w:t>добу</w:t>
      </w:r>
      <w:r w:rsidRPr="00D22021">
        <w:rPr>
          <w:rFonts w:ascii="Times New Roman" w:hAnsi="Times New Roman"/>
          <w:sz w:val="28"/>
          <w:szCs w:val="28"/>
          <w:lang w:val="uk-UA"/>
        </w:rPr>
        <w:t xml:space="preserve">, </w:t>
      </w:r>
      <w:proofErr w:type="spellStart"/>
      <w:r w:rsidRPr="00D22021">
        <w:rPr>
          <w:rFonts w:ascii="Times New Roman" w:hAnsi="Times New Roman" w:hint="eastAsia"/>
          <w:sz w:val="28"/>
          <w:szCs w:val="28"/>
          <w:lang w:val="uk-UA"/>
        </w:rPr>
        <w:t>м</w:t>
      </w:r>
      <w:r w:rsidRPr="00D22021">
        <w:rPr>
          <w:rFonts w:ascii="Times New Roman" w:hAnsi="Times New Roman"/>
          <w:sz w:val="28"/>
          <w:szCs w:val="28"/>
          <w:lang w:val="uk-UA"/>
        </w:rPr>
        <w:t>.</w:t>
      </w:r>
      <w:r w:rsidRPr="00D22021">
        <w:rPr>
          <w:rFonts w:ascii="Times New Roman" w:hAnsi="Times New Roman" w:hint="eastAsia"/>
          <w:sz w:val="28"/>
          <w:szCs w:val="28"/>
          <w:lang w:val="uk-UA"/>
        </w:rPr>
        <w:t>Благовіщенське</w:t>
      </w:r>
      <w:proofErr w:type="spellEnd"/>
      <w:r w:rsidRPr="00D22021">
        <w:rPr>
          <w:rFonts w:ascii="Times New Roman" w:hAnsi="Times New Roman"/>
          <w:sz w:val="28"/>
          <w:szCs w:val="28"/>
          <w:lang w:val="uk-UA"/>
        </w:rPr>
        <w:t xml:space="preserve"> загальною вартістю 15,0 </w:t>
      </w:r>
      <w:proofErr w:type="spellStart"/>
      <w:r w:rsidRPr="00D22021">
        <w:rPr>
          <w:rFonts w:ascii="Times New Roman" w:hAnsi="Times New Roman"/>
          <w:sz w:val="28"/>
          <w:szCs w:val="28"/>
          <w:lang w:val="uk-UA"/>
        </w:rPr>
        <w:t>млн.грн</w:t>
      </w:r>
      <w:proofErr w:type="spellEnd"/>
      <w:r w:rsidRPr="00D22021">
        <w:rPr>
          <w:rFonts w:ascii="Times New Roman" w:hAnsi="Times New Roman"/>
          <w:sz w:val="28"/>
          <w:szCs w:val="28"/>
          <w:lang w:val="uk-UA"/>
        </w:rPr>
        <w:t xml:space="preserve">. </w:t>
      </w:r>
    </w:p>
    <w:p w:rsidR="00D43D41" w:rsidRPr="00306130" w:rsidRDefault="00D43D41" w:rsidP="00306130">
      <w:pPr>
        <w:spacing w:after="0" w:line="240" w:lineRule="auto"/>
        <w:ind w:firstLine="567"/>
        <w:jc w:val="both"/>
        <w:rPr>
          <w:rFonts w:ascii="Times New Roman" w:hAnsi="Times New Roman"/>
          <w:sz w:val="16"/>
          <w:szCs w:val="16"/>
        </w:rPr>
      </w:pP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r w:rsidRPr="00D22021">
        <w:rPr>
          <w:b/>
          <w:i/>
          <w:color w:val="000000"/>
          <w:sz w:val="28"/>
          <w:szCs w:val="28"/>
          <w:lang w:val="uk-UA"/>
        </w:rPr>
        <w:t xml:space="preserve">6. Об'єднання на договірних засадах коштів підприємств, установ та організацій, розташованих на відповідній території, і населення, а також бюджетних коштів на будівництво, реконструкцію, ремонт та утримання на пайових засадах об'єктів соціальної і виробничої інфраструктури, шляхів місцевого значення, на капітальний та поточний ремонт вулиць і доріг населених пунктів та інших доріг, які є складовими автомобільних доріг державного значення (як </w:t>
      </w:r>
      <w:proofErr w:type="spellStart"/>
      <w:r w:rsidRPr="00D22021">
        <w:rPr>
          <w:b/>
          <w:i/>
          <w:color w:val="000000"/>
          <w:sz w:val="28"/>
          <w:szCs w:val="28"/>
          <w:lang w:val="uk-UA"/>
        </w:rPr>
        <w:t>співфінансування</w:t>
      </w:r>
      <w:proofErr w:type="spellEnd"/>
      <w:r w:rsidRPr="00D22021">
        <w:rPr>
          <w:b/>
          <w:i/>
          <w:color w:val="000000"/>
          <w:sz w:val="28"/>
          <w:szCs w:val="28"/>
          <w:lang w:val="uk-UA"/>
        </w:rPr>
        <w:t xml:space="preserve"> на договірних засадах) та на заходи щодо охорони праці та охорони навколишнього природного середовища;</w:t>
      </w:r>
    </w:p>
    <w:p w:rsidR="00D43D41" w:rsidRPr="00D22021" w:rsidRDefault="00D43D41" w:rsidP="00306130">
      <w:pPr>
        <w:pStyle w:val="rvps2"/>
        <w:shd w:val="clear" w:color="auto" w:fill="FFFFFF"/>
        <w:spacing w:before="0" w:beforeAutospacing="0" w:after="0" w:afterAutospacing="0"/>
        <w:ind w:firstLine="567"/>
        <w:jc w:val="both"/>
        <w:textAlignment w:val="baseline"/>
        <w:rPr>
          <w:color w:val="000000"/>
          <w:sz w:val="28"/>
          <w:szCs w:val="28"/>
          <w:lang w:val="uk-UA"/>
        </w:rPr>
      </w:pPr>
      <w:r w:rsidRPr="00D22021">
        <w:rPr>
          <w:b/>
          <w:color w:val="000000"/>
          <w:sz w:val="28"/>
          <w:szCs w:val="28"/>
          <w:lang w:val="uk-UA"/>
        </w:rPr>
        <w:t xml:space="preserve">Виконавці </w:t>
      </w:r>
      <w:r w:rsidRPr="00D22021">
        <w:rPr>
          <w:b/>
          <w:color w:val="000000"/>
          <w:sz w:val="28"/>
          <w:szCs w:val="28"/>
          <w:lang w:val="uk-UA"/>
        </w:rPr>
        <w:softHyphen/>
        <w:t xml:space="preserve">– Хмара О.В., </w:t>
      </w:r>
      <w:proofErr w:type="spellStart"/>
      <w:r w:rsidRPr="00D22021">
        <w:rPr>
          <w:b/>
          <w:color w:val="000000"/>
          <w:sz w:val="28"/>
          <w:szCs w:val="28"/>
          <w:lang w:val="uk-UA"/>
        </w:rPr>
        <w:t>Архіпов</w:t>
      </w:r>
      <w:proofErr w:type="spellEnd"/>
      <w:r w:rsidRPr="00D22021">
        <w:rPr>
          <w:b/>
          <w:color w:val="000000"/>
          <w:sz w:val="28"/>
          <w:szCs w:val="28"/>
          <w:lang w:val="uk-UA"/>
        </w:rPr>
        <w:t xml:space="preserve"> О.С., </w:t>
      </w:r>
      <w:proofErr w:type="spellStart"/>
      <w:r w:rsidRPr="00D22021">
        <w:rPr>
          <w:b/>
          <w:color w:val="000000"/>
          <w:sz w:val="28"/>
          <w:szCs w:val="28"/>
          <w:lang w:val="uk-UA"/>
        </w:rPr>
        <w:t>Галімон</w:t>
      </w:r>
      <w:proofErr w:type="spellEnd"/>
      <w:r w:rsidRPr="00D22021">
        <w:rPr>
          <w:b/>
          <w:color w:val="000000"/>
          <w:sz w:val="28"/>
          <w:szCs w:val="28"/>
          <w:lang w:val="uk-UA"/>
        </w:rPr>
        <w:t xml:space="preserve"> Н.Л.</w:t>
      </w:r>
    </w:p>
    <w:p w:rsidR="00D43D41" w:rsidRPr="00D22021" w:rsidRDefault="00D43D41" w:rsidP="00306130">
      <w:pPr>
        <w:spacing w:after="0" w:line="240" w:lineRule="auto"/>
        <w:ind w:firstLine="567"/>
        <w:jc w:val="both"/>
        <w:rPr>
          <w:rFonts w:ascii="Times New Roman" w:hAnsi="Times New Roman"/>
          <w:sz w:val="28"/>
          <w:szCs w:val="28"/>
        </w:rPr>
      </w:pPr>
      <w:bookmarkStart w:id="6" w:name="n696"/>
      <w:bookmarkStart w:id="7" w:name="n697"/>
      <w:bookmarkEnd w:id="6"/>
      <w:bookmarkEnd w:id="7"/>
      <w:r w:rsidRPr="00D22021">
        <w:rPr>
          <w:rFonts w:ascii="Times New Roman" w:hAnsi="Times New Roman"/>
          <w:sz w:val="28"/>
          <w:szCs w:val="28"/>
        </w:rPr>
        <w:t xml:space="preserve">Міська та сільські ради району активно приймають участь у </w:t>
      </w:r>
      <w:r w:rsidRPr="00D22021">
        <w:rPr>
          <w:rFonts w:ascii="Times New Roman" w:hAnsi="Times New Roman"/>
          <w:color w:val="000000"/>
          <w:sz w:val="28"/>
          <w:szCs w:val="28"/>
        </w:rPr>
        <w:t xml:space="preserve">ремонтах та утримання на </w:t>
      </w:r>
      <w:r w:rsidRPr="00D22021">
        <w:rPr>
          <w:rFonts w:ascii="Times New Roman" w:hAnsi="Times New Roman"/>
          <w:color w:val="000000"/>
          <w:sz w:val="28"/>
          <w:szCs w:val="28"/>
          <w:u w:val="single"/>
        </w:rPr>
        <w:t>пайових засадах</w:t>
      </w:r>
      <w:r w:rsidRPr="00D22021">
        <w:rPr>
          <w:rFonts w:ascii="Times New Roman" w:hAnsi="Times New Roman"/>
          <w:color w:val="000000"/>
          <w:sz w:val="28"/>
          <w:szCs w:val="28"/>
        </w:rPr>
        <w:t xml:space="preserve"> об'єктів соціальної інфраструктури району. Так в 2018 році за рахунок коштів міської та сільських рад профінансовано на зазначені цілі всього 1156,2 </w:t>
      </w:r>
      <w:proofErr w:type="spellStart"/>
      <w:r w:rsidRPr="00D22021">
        <w:rPr>
          <w:rFonts w:ascii="Times New Roman" w:hAnsi="Times New Roman"/>
          <w:color w:val="000000"/>
          <w:sz w:val="28"/>
          <w:szCs w:val="28"/>
        </w:rPr>
        <w:t>тис.грн</w:t>
      </w:r>
      <w:proofErr w:type="spellEnd"/>
      <w:r w:rsidRPr="00D22021">
        <w:rPr>
          <w:rFonts w:ascii="Times New Roman" w:hAnsi="Times New Roman"/>
          <w:color w:val="000000"/>
          <w:sz w:val="28"/>
          <w:szCs w:val="28"/>
        </w:rPr>
        <w:t xml:space="preserve">., з яких на освіту 915,5 </w:t>
      </w:r>
      <w:proofErr w:type="spellStart"/>
      <w:r w:rsidRPr="00D22021">
        <w:rPr>
          <w:rFonts w:ascii="Times New Roman" w:hAnsi="Times New Roman"/>
          <w:color w:val="000000"/>
          <w:sz w:val="28"/>
          <w:szCs w:val="28"/>
        </w:rPr>
        <w:t>тис.грн</w:t>
      </w:r>
      <w:proofErr w:type="spellEnd"/>
      <w:r w:rsidRPr="00D22021">
        <w:rPr>
          <w:rFonts w:ascii="Times New Roman" w:hAnsi="Times New Roman"/>
          <w:color w:val="000000"/>
          <w:sz w:val="28"/>
          <w:szCs w:val="28"/>
        </w:rPr>
        <w:t xml:space="preserve">., в охорону </w:t>
      </w:r>
      <w:proofErr w:type="spellStart"/>
      <w:r w:rsidRPr="00D22021">
        <w:rPr>
          <w:rFonts w:ascii="Times New Roman" w:hAnsi="Times New Roman"/>
          <w:color w:val="000000"/>
          <w:sz w:val="28"/>
          <w:szCs w:val="28"/>
        </w:rPr>
        <w:t>здоров</w:t>
      </w:r>
      <w:r w:rsidRPr="00D22021">
        <w:rPr>
          <w:rFonts w:ascii="Times New Roman" w:hAnsi="Times New Roman"/>
          <w:sz w:val="28"/>
          <w:szCs w:val="28"/>
        </w:rPr>
        <w:t>'</w:t>
      </w:r>
      <w:proofErr w:type="spellEnd"/>
      <w:r w:rsidRPr="00D22021">
        <w:rPr>
          <w:rFonts w:ascii="Times New Roman" w:hAnsi="Times New Roman"/>
          <w:color w:val="000000"/>
          <w:sz w:val="28"/>
          <w:szCs w:val="28"/>
        </w:rPr>
        <w:t xml:space="preserve"> я  - 240,7 </w:t>
      </w:r>
      <w:proofErr w:type="spellStart"/>
      <w:r w:rsidRPr="00D22021">
        <w:rPr>
          <w:rFonts w:ascii="Times New Roman" w:hAnsi="Times New Roman"/>
          <w:color w:val="000000"/>
          <w:sz w:val="28"/>
          <w:szCs w:val="28"/>
        </w:rPr>
        <w:t>тис.грн</w:t>
      </w:r>
      <w:proofErr w:type="spellEnd"/>
      <w:r w:rsidRPr="00D22021">
        <w:rPr>
          <w:rFonts w:ascii="Times New Roman" w:hAnsi="Times New Roman"/>
          <w:color w:val="000000"/>
          <w:sz w:val="28"/>
          <w:szCs w:val="28"/>
        </w:rPr>
        <w:t>.</w:t>
      </w:r>
    </w:p>
    <w:p w:rsidR="00D43D41" w:rsidRPr="00D22021" w:rsidRDefault="00D43D41" w:rsidP="00306130">
      <w:pPr>
        <w:spacing w:after="0" w:line="240" w:lineRule="auto"/>
        <w:ind w:firstLine="567"/>
        <w:jc w:val="both"/>
        <w:rPr>
          <w:rFonts w:ascii="Times New Roman" w:hAnsi="Times New Roman"/>
          <w:bCs/>
          <w:iCs/>
          <w:sz w:val="28"/>
          <w:szCs w:val="28"/>
        </w:rPr>
      </w:pPr>
      <w:r w:rsidRPr="00D22021">
        <w:rPr>
          <w:rFonts w:ascii="Times New Roman" w:hAnsi="Times New Roman"/>
          <w:sz w:val="28"/>
          <w:szCs w:val="28"/>
        </w:rPr>
        <w:t>Крім того н</w:t>
      </w:r>
      <w:r w:rsidRPr="00D22021">
        <w:rPr>
          <w:rFonts w:ascii="Times New Roman" w:hAnsi="Times New Roman"/>
          <w:bCs/>
          <w:iCs/>
          <w:sz w:val="28"/>
          <w:szCs w:val="28"/>
        </w:rPr>
        <w:t xml:space="preserve">а реконструкцію, капітальний та поточний ремонт вулично-дорожньої мережі населених пунктів району, з урахуванням уточнень місцевих бюджетів у 2018 році передбачались кошти в сумі 10,5 </w:t>
      </w:r>
      <w:proofErr w:type="spellStart"/>
      <w:r w:rsidRPr="00D22021">
        <w:rPr>
          <w:rFonts w:ascii="Times New Roman" w:hAnsi="Times New Roman"/>
          <w:bCs/>
          <w:iCs/>
          <w:sz w:val="28"/>
          <w:szCs w:val="28"/>
        </w:rPr>
        <w:t>млн.грн</w:t>
      </w:r>
      <w:proofErr w:type="spellEnd"/>
      <w:r w:rsidRPr="00D22021">
        <w:rPr>
          <w:rFonts w:ascii="Times New Roman" w:hAnsi="Times New Roman"/>
          <w:bCs/>
          <w:iCs/>
          <w:sz w:val="28"/>
          <w:szCs w:val="28"/>
        </w:rPr>
        <w:t xml:space="preserve">. Фактично профінансовано 12,2 </w:t>
      </w:r>
      <w:proofErr w:type="spellStart"/>
      <w:r w:rsidRPr="00D22021">
        <w:rPr>
          <w:rFonts w:ascii="Times New Roman" w:hAnsi="Times New Roman"/>
          <w:bCs/>
          <w:iCs/>
          <w:sz w:val="28"/>
          <w:szCs w:val="28"/>
        </w:rPr>
        <w:t>млн.грн</w:t>
      </w:r>
      <w:proofErr w:type="spellEnd"/>
      <w:r w:rsidRPr="00D22021">
        <w:rPr>
          <w:rFonts w:ascii="Times New Roman" w:hAnsi="Times New Roman"/>
          <w:bCs/>
          <w:iCs/>
          <w:sz w:val="28"/>
          <w:szCs w:val="28"/>
        </w:rPr>
        <w:t xml:space="preserve">, що становить 116% до запланованого. Придбано та встановлено 4 автостоянки - 60,5 </w:t>
      </w:r>
      <w:proofErr w:type="spellStart"/>
      <w:r w:rsidRPr="00D22021">
        <w:rPr>
          <w:rFonts w:ascii="Times New Roman" w:hAnsi="Times New Roman"/>
          <w:bCs/>
          <w:iCs/>
          <w:sz w:val="28"/>
          <w:szCs w:val="28"/>
        </w:rPr>
        <w:t>тис.грн</w:t>
      </w:r>
      <w:proofErr w:type="spellEnd"/>
      <w:r w:rsidRPr="00D22021">
        <w:rPr>
          <w:rFonts w:ascii="Times New Roman" w:hAnsi="Times New Roman"/>
          <w:bCs/>
          <w:iCs/>
          <w:sz w:val="28"/>
          <w:szCs w:val="28"/>
        </w:rPr>
        <w:t>.</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На покращення благоустрою населених пунктів району з місцевих бюджетів використано кошти в сумі 2,3 млн. грн. </w:t>
      </w:r>
    </w:p>
    <w:p w:rsidR="00D43D41" w:rsidRPr="00D22021" w:rsidRDefault="00D43D41" w:rsidP="00306130">
      <w:pPr>
        <w:shd w:val="clear" w:color="auto" w:fill="FFFFFF"/>
        <w:tabs>
          <w:tab w:val="left" w:pos="851"/>
        </w:tabs>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В економіці району провідна роль належить сільському господарстві, тому особлива увага приділяється </w:t>
      </w:r>
      <w:r w:rsidRPr="00D22021">
        <w:rPr>
          <w:rFonts w:ascii="Times New Roman" w:hAnsi="Times New Roman"/>
          <w:sz w:val="28"/>
          <w:szCs w:val="28"/>
          <w:u w:val="single"/>
        </w:rPr>
        <w:t>охороні праці</w:t>
      </w:r>
      <w:r w:rsidRPr="00D22021">
        <w:rPr>
          <w:rFonts w:ascii="Times New Roman" w:hAnsi="Times New Roman"/>
          <w:sz w:val="28"/>
          <w:szCs w:val="28"/>
        </w:rPr>
        <w:t xml:space="preserve"> в агропромисловому комплексі району.</w:t>
      </w:r>
    </w:p>
    <w:p w:rsidR="00D43D41" w:rsidRPr="00D22021" w:rsidRDefault="00D43D41" w:rsidP="00306130">
      <w:pPr>
        <w:shd w:val="clear" w:color="auto" w:fill="FFFFFF"/>
        <w:tabs>
          <w:tab w:val="left" w:pos="851"/>
        </w:tabs>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Відповідно до плану роботи проводяться засідання районної ради з питань безпеки життєдіяльності населення. За 2018 рік проведено 4  засідання. </w:t>
      </w:r>
    </w:p>
    <w:p w:rsidR="00D43D41" w:rsidRPr="00D22021" w:rsidRDefault="00D43D41" w:rsidP="00306130">
      <w:pPr>
        <w:shd w:val="clear" w:color="auto" w:fill="FFFFFF"/>
        <w:tabs>
          <w:tab w:val="left" w:pos="851"/>
        </w:tabs>
        <w:spacing w:after="0" w:line="240" w:lineRule="auto"/>
        <w:ind w:firstLine="567"/>
        <w:jc w:val="both"/>
        <w:rPr>
          <w:rFonts w:ascii="Times New Roman" w:hAnsi="Times New Roman"/>
          <w:sz w:val="28"/>
          <w:szCs w:val="28"/>
        </w:rPr>
      </w:pPr>
      <w:r w:rsidRPr="00D22021">
        <w:rPr>
          <w:rFonts w:ascii="Times New Roman" w:hAnsi="Times New Roman"/>
          <w:sz w:val="28"/>
          <w:szCs w:val="28"/>
        </w:rPr>
        <w:t>За звітний рік випадків виробничого травматизму не зареєстровано.</w:t>
      </w:r>
    </w:p>
    <w:p w:rsidR="00D43D41" w:rsidRPr="00D22021" w:rsidRDefault="00D43D41" w:rsidP="00306130">
      <w:pPr>
        <w:shd w:val="clear" w:color="auto" w:fill="FFFFFF"/>
        <w:tabs>
          <w:tab w:val="left" w:pos="851"/>
        </w:tabs>
        <w:spacing w:after="0" w:line="240" w:lineRule="auto"/>
        <w:ind w:firstLine="567"/>
        <w:jc w:val="both"/>
        <w:rPr>
          <w:rFonts w:ascii="Times New Roman" w:hAnsi="Times New Roman"/>
          <w:sz w:val="28"/>
          <w:szCs w:val="28"/>
        </w:rPr>
      </w:pPr>
      <w:r w:rsidRPr="00D22021">
        <w:rPr>
          <w:rFonts w:ascii="Times New Roman" w:hAnsi="Times New Roman"/>
          <w:sz w:val="28"/>
          <w:szCs w:val="28"/>
        </w:rPr>
        <w:lastRenderedPageBreak/>
        <w:t xml:space="preserve">Проведено вісім семінарів - нарад з керівниками та спеціалістами сільськогосподарських підприємств усіх форм власності з питань охорони праці з метою попередження виробничого травматизму в агропромисловому комплексі </w:t>
      </w:r>
    </w:p>
    <w:p w:rsidR="00D43D41" w:rsidRPr="00D22021" w:rsidRDefault="00D43D41" w:rsidP="00306130">
      <w:pPr>
        <w:shd w:val="clear" w:color="auto" w:fill="FFFFFF"/>
        <w:tabs>
          <w:tab w:val="left" w:pos="851"/>
        </w:tabs>
        <w:spacing w:after="0" w:line="240" w:lineRule="auto"/>
        <w:ind w:firstLine="567"/>
        <w:jc w:val="both"/>
        <w:rPr>
          <w:rFonts w:ascii="Times New Roman" w:hAnsi="Times New Roman"/>
          <w:sz w:val="28"/>
          <w:szCs w:val="28"/>
        </w:rPr>
      </w:pPr>
      <w:r w:rsidRPr="00D22021">
        <w:rPr>
          <w:rFonts w:ascii="Times New Roman" w:hAnsi="Times New Roman"/>
          <w:sz w:val="28"/>
          <w:szCs w:val="28"/>
        </w:rPr>
        <w:t>На сайті Благовіщенської районної державної адміністрації розміщена стаття «Нові правила охорони праці у сільськогосподарському виробництві».</w:t>
      </w:r>
    </w:p>
    <w:p w:rsidR="00D43D41" w:rsidRPr="00D22021" w:rsidRDefault="00D43D41" w:rsidP="00306130">
      <w:pPr>
        <w:shd w:val="clear" w:color="auto" w:fill="FFFFFF"/>
        <w:tabs>
          <w:tab w:val="left" w:pos="851"/>
        </w:tabs>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Стан охорони праці на підвідомчих сільськогосподарських підприємствах тримається на постійному контролі. </w:t>
      </w:r>
    </w:p>
    <w:p w:rsidR="00D43D41" w:rsidRPr="00D22021" w:rsidRDefault="00D43D41" w:rsidP="00306130">
      <w:pPr>
        <w:widowControl w:val="0"/>
        <w:autoSpaceDE w:val="0"/>
        <w:autoSpaceDN w:val="0"/>
        <w:adjustRightInd w:val="0"/>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В закладах освіти та охорони здоров’я району створено систему управління з питань профілактики травматизму та охорони праці. Проведення медичних оглядів та атестації робочих місць проводяться вчасно та згідно норм чинного законодавства. </w:t>
      </w:r>
    </w:p>
    <w:p w:rsidR="00D43D41" w:rsidRPr="00D22021" w:rsidRDefault="00D43D41" w:rsidP="00306130">
      <w:pPr>
        <w:pStyle w:val="2"/>
        <w:spacing w:before="0" w:after="0" w:line="240" w:lineRule="auto"/>
        <w:ind w:firstLine="567"/>
        <w:jc w:val="both"/>
        <w:rPr>
          <w:rFonts w:ascii="Times New Roman" w:hAnsi="Times New Roman" w:cs="Times New Roman"/>
          <w:b w:val="0"/>
          <w:i w:val="0"/>
          <w:lang w:val="uk-UA"/>
        </w:rPr>
      </w:pPr>
      <w:r w:rsidRPr="00D22021">
        <w:rPr>
          <w:rFonts w:ascii="Times New Roman" w:hAnsi="Times New Roman" w:cs="Times New Roman"/>
          <w:b w:val="0"/>
          <w:i w:val="0"/>
          <w:lang w:val="uk-UA"/>
        </w:rPr>
        <w:t xml:space="preserve">З метою покращення </w:t>
      </w:r>
      <w:r w:rsidRPr="00D22021">
        <w:rPr>
          <w:rFonts w:ascii="Times New Roman" w:hAnsi="Times New Roman" w:cs="Times New Roman"/>
          <w:b w:val="0"/>
          <w:i w:val="0"/>
          <w:u w:val="single"/>
          <w:lang w:val="uk-UA"/>
        </w:rPr>
        <w:t>стану охорони навколишнього природного середовища</w:t>
      </w:r>
      <w:r w:rsidRPr="00D22021">
        <w:rPr>
          <w:rFonts w:ascii="Times New Roman" w:hAnsi="Times New Roman" w:cs="Times New Roman"/>
          <w:b w:val="0"/>
          <w:i w:val="0"/>
          <w:lang w:val="uk-UA"/>
        </w:rPr>
        <w:t xml:space="preserve"> на території району станом на 01 січня  2019 року органами місцевого самоврядування використано коштів фондів охорони навколишньому природного середовища місцевих бюджетів у сумі 33 285,29 </w:t>
      </w:r>
      <w:proofErr w:type="spellStart"/>
      <w:r w:rsidRPr="00D22021">
        <w:rPr>
          <w:rFonts w:ascii="Times New Roman" w:hAnsi="Times New Roman" w:cs="Times New Roman"/>
          <w:b w:val="0"/>
          <w:i w:val="0"/>
          <w:lang w:val="uk-UA"/>
        </w:rPr>
        <w:t>грн</w:t>
      </w:r>
      <w:proofErr w:type="spellEnd"/>
      <w:r w:rsidRPr="00D22021">
        <w:rPr>
          <w:rFonts w:ascii="Times New Roman" w:hAnsi="Times New Roman" w:cs="Times New Roman"/>
          <w:b w:val="0"/>
          <w:i w:val="0"/>
          <w:lang w:val="uk-UA"/>
        </w:rPr>
        <w:t>, а саме:</w:t>
      </w:r>
    </w:p>
    <w:p w:rsidR="00D43D41" w:rsidRPr="00D22021" w:rsidRDefault="00D43D41" w:rsidP="00306130">
      <w:pPr>
        <w:pStyle w:val="2"/>
        <w:spacing w:before="0" w:after="0" w:line="240" w:lineRule="auto"/>
        <w:ind w:firstLine="567"/>
        <w:jc w:val="both"/>
        <w:rPr>
          <w:rFonts w:ascii="Times New Roman" w:hAnsi="Times New Roman" w:cs="Times New Roman"/>
          <w:b w:val="0"/>
          <w:i w:val="0"/>
          <w:lang w:val="uk-UA"/>
        </w:rPr>
      </w:pPr>
      <w:r w:rsidRPr="00D22021">
        <w:rPr>
          <w:rFonts w:ascii="Times New Roman" w:hAnsi="Times New Roman" w:cs="Times New Roman"/>
          <w:b w:val="0"/>
          <w:i w:val="0"/>
          <w:lang w:val="uk-UA"/>
        </w:rPr>
        <w:t xml:space="preserve">- м. Благовіщенське – 22 449,03 </w:t>
      </w:r>
      <w:proofErr w:type="spellStart"/>
      <w:r w:rsidRPr="00D22021">
        <w:rPr>
          <w:rFonts w:ascii="Times New Roman" w:hAnsi="Times New Roman" w:cs="Times New Roman"/>
          <w:b w:val="0"/>
          <w:i w:val="0"/>
          <w:lang w:val="uk-UA"/>
        </w:rPr>
        <w:t>грн</w:t>
      </w:r>
      <w:proofErr w:type="spellEnd"/>
      <w:r w:rsidRPr="00D22021">
        <w:rPr>
          <w:rFonts w:ascii="Times New Roman" w:hAnsi="Times New Roman" w:cs="Times New Roman"/>
          <w:b w:val="0"/>
          <w:i w:val="0"/>
          <w:lang w:val="uk-UA"/>
        </w:rPr>
        <w:t xml:space="preserve"> (ліквідація наслідків буреломів);</w:t>
      </w:r>
    </w:p>
    <w:p w:rsidR="00D43D41" w:rsidRPr="00D22021" w:rsidRDefault="00D43D41" w:rsidP="00306130">
      <w:pPr>
        <w:pStyle w:val="2"/>
        <w:spacing w:before="0" w:after="0" w:line="240" w:lineRule="auto"/>
        <w:ind w:firstLine="567"/>
        <w:jc w:val="both"/>
        <w:rPr>
          <w:rFonts w:ascii="Times New Roman" w:hAnsi="Times New Roman" w:cs="Times New Roman"/>
          <w:b w:val="0"/>
          <w:i w:val="0"/>
          <w:lang w:val="uk-UA"/>
        </w:rPr>
      </w:pPr>
      <w:r w:rsidRPr="00D22021">
        <w:rPr>
          <w:rFonts w:ascii="Times New Roman" w:hAnsi="Times New Roman" w:cs="Times New Roman"/>
          <w:b w:val="0"/>
          <w:i w:val="0"/>
          <w:lang w:val="uk-UA"/>
        </w:rPr>
        <w:t xml:space="preserve">- </w:t>
      </w:r>
      <w:proofErr w:type="spellStart"/>
      <w:r w:rsidRPr="00D22021">
        <w:rPr>
          <w:rFonts w:ascii="Times New Roman" w:hAnsi="Times New Roman" w:cs="Times New Roman"/>
          <w:b w:val="0"/>
          <w:i w:val="0"/>
          <w:lang w:val="uk-UA"/>
        </w:rPr>
        <w:t>Богданівська</w:t>
      </w:r>
      <w:proofErr w:type="spellEnd"/>
      <w:r w:rsidRPr="00D22021">
        <w:rPr>
          <w:rFonts w:ascii="Times New Roman" w:hAnsi="Times New Roman" w:cs="Times New Roman"/>
          <w:b w:val="0"/>
          <w:i w:val="0"/>
          <w:lang w:val="uk-UA"/>
        </w:rPr>
        <w:t xml:space="preserve"> сільська рада – 5 917,0 грн. (підгортання діючого </w:t>
      </w:r>
      <w:proofErr w:type="spellStart"/>
      <w:r w:rsidRPr="00D22021">
        <w:rPr>
          <w:rFonts w:ascii="Times New Roman" w:hAnsi="Times New Roman" w:cs="Times New Roman"/>
          <w:b w:val="0"/>
          <w:i w:val="0"/>
          <w:lang w:val="uk-UA"/>
        </w:rPr>
        <w:t>сміттєзвалища</w:t>
      </w:r>
      <w:proofErr w:type="spellEnd"/>
      <w:r w:rsidRPr="00D22021">
        <w:rPr>
          <w:rFonts w:ascii="Times New Roman" w:hAnsi="Times New Roman" w:cs="Times New Roman"/>
          <w:b w:val="0"/>
          <w:i w:val="0"/>
          <w:lang w:val="uk-UA"/>
        </w:rPr>
        <w:t>);</w:t>
      </w:r>
    </w:p>
    <w:p w:rsidR="00D43D41" w:rsidRPr="00D22021" w:rsidRDefault="00D43D41" w:rsidP="00306130">
      <w:pPr>
        <w:pStyle w:val="2"/>
        <w:spacing w:before="0" w:after="0" w:line="240" w:lineRule="auto"/>
        <w:ind w:firstLine="567"/>
        <w:jc w:val="both"/>
        <w:rPr>
          <w:rFonts w:ascii="Times New Roman" w:hAnsi="Times New Roman" w:cs="Times New Roman"/>
          <w:b w:val="0"/>
          <w:i w:val="0"/>
          <w:lang w:val="uk-UA"/>
        </w:rPr>
      </w:pPr>
      <w:r w:rsidRPr="00D22021">
        <w:rPr>
          <w:rFonts w:ascii="Times New Roman" w:hAnsi="Times New Roman" w:cs="Times New Roman"/>
          <w:b w:val="0"/>
          <w:i w:val="0"/>
          <w:lang w:val="uk-UA"/>
        </w:rPr>
        <w:t xml:space="preserve">- </w:t>
      </w:r>
      <w:proofErr w:type="spellStart"/>
      <w:r w:rsidRPr="00D22021">
        <w:rPr>
          <w:rFonts w:ascii="Times New Roman" w:hAnsi="Times New Roman" w:cs="Times New Roman"/>
          <w:b w:val="0"/>
          <w:i w:val="0"/>
          <w:lang w:val="uk-UA"/>
        </w:rPr>
        <w:t>Великотроянівська</w:t>
      </w:r>
      <w:proofErr w:type="spellEnd"/>
      <w:r w:rsidRPr="00D22021">
        <w:rPr>
          <w:rFonts w:ascii="Times New Roman" w:hAnsi="Times New Roman" w:cs="Times New Roman"/>
          <w:b w:val="0"/>
          <w:i w:val="0"/>
          <w:lang w:val="uk-UA"/>
        </w:rPr>
        <w:t xml:space="preserve"> сільська рада – 2 598,28 </w:t>
      </w:r>
      <w:proofErr w:type="spellStart"/>
      <w:r w:rsidRPr="00D22021">
        <w:rPr>
          <w:rFonts w:ascii="Times New Roman" w:hAnsi="Times New Roman" w:cs="Times New Roman"/>
          <w:b w:val="0"/>
          <w:i w:val="0"/>
          <w:lang w:val="uk-UA"/>
        </w:rPr>
        <w:t>грн</w:t>
      </w:r>
      <w:proofErr w:type="spellEnd"/>
      <w:r w:rsidRPr="00D22021">
        <w:rPr>
          <w:rFonts w:ascii="Times New Roman" w:hAnsi="Times New Roman" w:cs="Times New Roman"/>
          <w:b w:val="0"/>
          <w:i w:val="0"/>
          <w:lang w:val="uk-UA"/>
        </w:rPr>
        <w:t xml:space="preserve"> (проведення озеленення на </w:t>
      </w:r>
      <w:proofErr w:type="spellStart"/>
      <w:r w:rsidRPr="00D22021">
        <w:rPr>
          <w:rFonts w:ascii="Times New Roman" w:hAnsi="Times New Roman" w:cs="Times New Roman"/>
          <w:b w:val="0"/>
          <w:i w:val="0"/>
          <w:lang w:val="uk-UA"/>
        </w:rPr>
        <w:t>територіі</w:t>
      </w:r>
      <w:proofErr w:type="spellEnd"/>
      <w:r w:rsidRPr="00D22021">
        <w:rPr>
          <w:rFonts w:ascii="Times New Roman" w:hAnsi="Times New Roman" w:cs="Times New Roman"/>
          <w:b w:val="0"/>
          <w:i w:val="0"/>
          <w:lang w:val="uk-UA"/>
        </w:rPr>
        <w:t xml:space="preserve"> села);</w:t>
      </w:r>
    </w:p>
    <w:p w:rsidR="00D43D41" w:rsidRPr="00D22021" w:rsidRDefault="00D43D41" w:rsidP="00306130">
      <w:pPr>
        <w:pStyle w:val="2"/>
        <w:spacing w:before="0" w:after="0" w:line="240" w:lineRule="auto"/>
        <w:ind w:firstLine="567"/>
        <w:jc w:val="both"/>
        <w:rPr>
          <w:rFonts w:ascii="Times New Roman" w:hAnsi="Times New Roman" w:cs="Times New Roman"/>
          <w:b w:val="0"/>
          <w:i w:val="0"/>
          <w:lang w:val="uk-UA"/>
        </w:rPr>
      </w:pPr>
      <w:r w:rsidRPr="00D22021">
        <w:rPr>
          <w:rFonts w:ascii="Times New Roman" w:hAnsi="Times New Roman" w:cs="Times New Roman"/>
          <w:b w:val="0"/>
          <w:i w:val="0"/>
          <w:lang w:val="uk-UA"/>
        </w:rPr>
        <w:t xml:space="preserve">- </w:t>
      </w:r>
      <w:proofErr w:type="spellStart"/>
      <w:r w:rsidRPr="00D22021">
        <w:rPr>
          <w:rFonts w:ascii="Times New Roman" w:hAnsi="Times New Roman" w:cs="Times New Roman"/>
          <w:b w:val="0"/>
          <w:i w:val="0"/>
          <w:lang w:val="uk-UA"/>
        </w:rPr>
        <w:t>Синицівська</w:t>
      </w:r>
      <w:proofErr w:type="spellEnd"/>
      <w:r w:rsidRPr="00D22021">
        <w:rPr>
          <w:rFonts w:ascii="Times New Roman" w:hAnsi="Times New Roman" w:cs="Times New Roman"/>
          <w:b w:val="0"/>
          <w:i w:val="0"/>
          <w:lang w:val="uk-UA"/>
        </w:rPr>
        <w:t xml:space="preserve"> сільська рада – 54,0 </w:t>
      </w:r>
      <w:proofErr w:type="spellStart"/>
      <w:r w:rsidRPr="00D22021">
        <w:rPr>
          <w:rFonts w:ascii="Times New Roman" w:hAnsi="Times New Roman" w:cs="Times New Roman"/>
          <w:b w:val="0"/>
          <w:i w:val="0"/>
          <w:lang w:val="uk-UA"/>
        </w:rPr>
        <w:t>грн</w:t>
      </w:r>
      <w:proofErr w:type="spellEnd"/>
      <w:r w:rsidRPr="00D22021">
        <w:rPr>
          <w:rFonts w:ascii="Times New Roman" w:hAnsi="Times New Roman" w:cs="Times New Roman"/>
          <w:b w:val="0"/>
          <w:i w:val="0"/>
          <w:lang w:val="uk-UA"/>
        </w:rPr>
        <w:t>(сплата екологічного податку);</w:t>
      </w:r>
    </w:p>
    <w:p w:rsidR="00D43D41" w:rsidRPr="00D22021" w:rsidRDefault="00D43D41" w:rsidP="00306130">
      <w:pPr>
        <w:pStyle w:val="2"/>
        <w:spacing w:before="0" w:after="0" w:line="240" w:lineRule="auto"/>
        <w:ind w:firstLine="567"/>
        <w:jc w:val="both"/>
        <w:rPr>
          <w:rFonts w:ascii="Times New Roman" w:hAnsi="Times New Roman" w:cs="Times New Roman"/>
          <w:b w:val="0"/>
          <w:i w:val="0"/>
          <w:lang w:val="uk-UA"/>
        </w:rPr>
      </w:pPr>
      <w:r w:rsidRPr="00D22021">
        <w:rPr>
          <w:rFonts w:ascii="Times New Roman" w:hAnsi="Times New Roman" w:cs="Times New Roman"/>
          <w:b w:val="0"/>
          <w:i w:val="0"/>
          <w:lang w:val="uk-UA"/>
        </w:rPr>
        <w:t xml:space="preserve">- </w:t>
      </w:r>
      <w:proofErr w:type="spellStart"/>
      <w:r w:rsidRPr="00D22021">
        <w:rPr>
          <w:rFonts w:ascii="Times New Roman" w:hAnsi="Times New Roman" w:cs="Times New Roman"/>
          <w:b w:val="0"/>
          <w:i w:val="0"/>
          <w:lang w:val="uk-UA"/>
        </w:rPr>
        <w:t>Синьківська</w:t>
      </w:r>
      <w:proofErr w:type="spellEnd"/>
      <w:r w:rsidRPr="00D22021">
        <w:rPr>
          <w:rFonts w:ascii="Times New Roman" w:hAnsi="Times New Roman" w:cs="Times New Roman"/>
          <w:b w:val="0"/>
          <w:i w:val="0"/>
          <w:lang w:val="uk-UA"/>
        </w:rPr>
        <w:t xml:space="preserve"> сільська рада – 2 266,98 </w:t>
      </w:r>
      <w:proofErr w:type="spellStart"/>
      <w:r w:rsidRPr="00D22021">
        <w:rPr>
          <w:rFonts w:ascii="Times New Roman" w:hAnsi="Times New Roman" w:cs="Times New Roman"/>
          <w:b w:val="0"/>
          <w:i w:val="0"/>
          <w:lang w:val="uk-UA"/>
        </w:rPr>
        <w:t>грн</w:t>
      </w:r>
      <w:proofErr w:type="spellEnd"/>
      <w:r w:rsidRPr="00D22021">
        <w:rPr>
          <w:rFonts w:ascii="Times New Roman" w:hAnsi="Times New Roman" w:cs="Times New Roman"/>
          <w:b w:val="0"/>
          <w:i w:val="0"/>
          <w:lang w:val="uk-UA"/>
        </w:rPr>
        <w:t xml:space="preserve"> (утилізація несанкціонованих </w:t>
      </w:r>
      <w:proofErr w:type="spellStart"/>
      <w:r w:rsidRPr="00D22021">
        <w:rPr>
          <w:rFonts w:ascii="Times New Roman" w:hAnsi="Times New Roman" w:cs="Times New Roman"/>
          <w:b w:val="0"/>
          <w:i w:val="0"/>
          <w:lang w:val="uk-UA"/>
        </w:rPr>
        <w:t>сміттзвалищ</w:t>
      </w:r>
      <w:proofErr w:type="spellEnd"/>
      <w:r w:rsidRPr="00D22021">
        <w:rPr>
          <w:rFonts w:ascii="Times New Roman" w:hAnsi="Times New Roman" w:cs="Times New Roman"/>
          <w:b w:val="0"/>
          <w:i w:val="0"/>
          <w:lang w:val="uk-UA"/>
        </w:rPr>
        <w:t>).</w:t>
      </w:r>
    </w:p>
    <w:p w:rsidR="00D43D41" w:rsidRPr="00306130" w:rsidRDefault="00D43D41" w:rsidP="00306130">
      <w:pPr>
        <w:spacing w:after="0" w:line="240" w:lineRule="auto"/>
        <w:ind w:firstLine="567"/>
        <w:jc w:val="both"/>
        <w:rPr>
          <w:rFonts w:ascii="Times New Roman" w:hAnsi="Times New Roman"/>
          <w:bCs/>
          <w:iCs/>
          <w:sz w:val="16"/>
          <w:szCs w:val="16"/>
        </w:rPr>
      </w:pP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r w:rsidRPr="00D22021">
        <w:rPr>
          <w:b/>
          <w:i/>
          <w:color w:val="000000"/>
          <w:sz w:val="28"/>
          <w:szCs w:val="28"/>
          <w:lang w:val="uk-UA"/>
        </w:rPr>
        <w:t>7. Залучення в порядку, встановленому законом, підприємств, установ та організацій, які не належать до комунальної власності, до участі в обслуговуванні населення відповідної території, координація цієї роботи;</w:t>
      </w:r>
    </w:p>
    <w:p w:rsidR="00D43D41" w:rsidRPr="00D22021" w:rsidRDefault="00D43D41" w:rsidP="00306130">
      <w:pPr>
        <w:pStyle w:val="rvps2"/>
        <w:shd w:val="clear" w:color="auto" w:fill="FFFFFF"/>
        <w:spacing w:before="0" w:beforeAutospacing="0" w:after="0" w:afterAutospacing="0"/>
        <w:ind w:firstLine="567"/>
        <w:jc w:val="both"/>
        <w:textAlignment w:val="baseline"/>
        <w:rPr>
          <w:b/>
          <w:color w:val="000000"/>
          <w:sz w:val="28"/>
          <w:szCs w:val="28"/>
          <w:lang w:val="uk-UA"/>
        </w:rPr>
      </w:pPr>
      <w:r w:rsidRPr="00D22021">
        <w:rPr>
          <w:b/>
          <w:color w:val="000000"/>
          <w:sz w:val="28"/>
          <w:szCs w:val="28"/>
          <w:lang w:val="uk-UA"/>
        </w:rPr>
        <w:t xml:space="preserve">Виконавці </w:t>
      </w:r>
      <w:r w:rsidRPr="00D22021">
        <w:rPr>
          <w:b/>
          <w:color w:val="000000"/>
          <w:sz w:val="28"/>
          <w:szCs w:val="28"/>
          <w:lang w:val="uk-UA"/>
        </w:rPr>
        <w:softHyphen/>
        <w:t>– Хмара О.В.</w:t>
      </w:r>
    </w:p>
    <w:p w:rsidR="00D43D41" w:rsidRPr="00D22021" w:rsidRDefault="00D43D41" w:rsidP="00306130">
      <w:pPr>
        <w:spacing w:after="0" w:line="240" w:lineRule="auto"/>
        <w:ind w:firstLine="567"/>
        <w:jc w:val="both"/>
        <w:rPr>
          <w:rFonts w:ascii="Times New Roman" w:hAnsi="Times New Roman"/>
          <w:sz w:val="28"/>
          <w:szCs w:val="28"/>
        </w:rPr>
      </w:pPr>
      <w:bookmarkStart w:id="8" w:name="n698"/>
      <w:bookmarkEnd w:id="8"/>
      <w:r w:rsidRPr="00D22021">
        <w:rPr>
          <w:rFonts w:ascii="Times New Roman" w:hAnsi="Times New Roman"/>
          <w:sz w:val="28"/>
          <w:szCs w:val="28"/>
        </w:rPr>
        <w:t xml:space="preserve">За участі керівників органів виконавчої влади та місцевого самоврядування проводяться робочі зустрічі з представниками соціально відповідального бізнесу в районі, на яких розглядаються питання щодо налагодження співпраці між владою та бізнесом. Місцеві підприємства-товаровиробники району та заклади торгівельної мережі Благовіщенського </w:t>
      </w:r>
      <w:proofErr w:type="spellStart"/>
      <w:r w:rsidRPr="00D22021">
        <w:rPr>
          <w:rFonts w:ascii="Times New Roman" w:hAnsi="Times New Roman"/>
          <w:sz w:val="28"/>
          <w:szCs w:val="28"/>
        </w:rPr>
        <w:t>райСТ</w:t>
      </w:r>
      <w:proofErr w:type="spellEnd"/>
      <w:r w:rsidRPr="00D22021">
        <w:rPr>
          <w:rFonts w:ascii="Times New Roman" w:hAnsi="Times New Roman"/>
          <w:sz w:val="28"/>
          <w:szCs w:val="28"/>
        </w:rPr>
        <w:t xml:space="preserve"> приймають активну участь у громадському житті району та у вирішенні соціальних проблем громади. </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Періодично проводяться засідання Громадської ради, на яких серед інших питань розглядаються і питання цінової ситуації на ринку основних груп продовольчих товарів району, визначення заходів щодо її стабілізації, розширення асортименту товарів місцевого виробництва, проведення презентації, дегустації нових видів продукції.</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Також протягом року місцеві товаровиробники, фермерські господарства, сільськогосподарські і переробні підприємства, а також заклади торгівельної мережі Благовіщенського </w:t>
      </w:r>
      <w:proofErr w:type="spellStart"/>
      <w:r w:rsidRPr="00D22021">
        <w:rPr>
          <w:rFonts w:ascii="Times New Roman" w:hAnsi="Times New Roman"/>
          <w:sz w:val="28"/>
          <w:szCs w:val="28"/>
        </w:rPr>
        <w:t>райСТ</w:t>
      </w:r>
      <w:proofErr w:type="spellEnd"/>
      <w:r w:rsidRPr="00D22021">
        <w:rPr>
          <w:rFonts w:ascii="Times New Roman" w:hAnsi="Times New Roman"/>
          <w:sz w:val="28"/>
          <w:szCs w:val="28"/>
        </w:rPr>
        <w:t xml:space="preserve"> залучаються до участі у ярмаркових та виставкових заходах  районного, обласного та державного рівнів.</w:t>
      </w:r>
    </w:p>
    <w:p w:rsidR="00D43D41" w:rsidRPr="00306130" w:rsidRDefault="00D43D41" w:rsidP="00306130">
      <w:pPr>
        <w:spacing w:after="0" w:line="240" w:lineRule="auto"/>
        <w:ind w:firstLine="567"/>
        <w:jc w:val="both"/>
        <w:rPr>
          <w:rFonts w:ascii="Times New Roman" w:hAnsi="Times New Roman"/>
          <w:sz w:val="16"/>
          <w:szCs w:val="16"/>
        </w:rPr>
      </w:pP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r w:rsidRPr="00D22021">
        <w:rPr>
          <w:b/>
          <w:i/>
          <w:color w:val="000000"/>
          <w:sz w:val="28"/>
          <w:szCs w:val="28"/>
          <w:lang w:val="uk-UA"/>
        </w:rPr>
        <w:t>8. Затвердження маршрутів і графіків руху місцевого пасажирського транспорту незалежно від форм власності, узгодження цих питань стосовно транзитного пасажирського транспорту;</w:t>
      </w:r>
    </w:p>
    <w:p w:rsidR="00D43D41" w:rsidRPr="00D22021" w:rsidRDefault="00D43D41" w:rsidP="00306130">
      <w:pPr>
        <w:pStyle w:val="rvps2"/>
        <w:shd w:val="clear" w:color="auto" w:fill="FFFFFF"/>
        <w:spacing w:before="0" w:beforeAutospacing="0" w:after="0" w:afterAutospacing="0"/>
        <w:ind w:firstLine="567"/>
        <w:jc w:val="both"/>
        <w:textAlignment w:val="baseline"/>
        <w:rPr>
          <w:b/>
          <w:color w:val="000000"/>
          <w:sz w:val="28"/>
          <w:szCs w:val="28"/>
          <w:lang w:val="uk-UA"/>
        </w:rPr>
      </w:pPr>
      <w:r w:rsidRPr="00D22021">
        <w:rPr>
          <w:b/>
          <w:color w:val="000000"/>
          <w:sz w:val="28"/>
          <w:szCs w:val="28"/>
          <w:lang w:val="uk-UA"/>
        </w:rPr>
        <w:t xml:space="preserve">Виконавці </w:t>
      </w:r>
      <w:r w:rsidRPr="00D22021">
        <w:rPr>
          <w:b/>
          <w:color w:val="000000"/>
          <w:sz w:val="28"/>
          <w:szCs w:val="28"/>
          <w:lang w:val="uk-UA"/>
        </w:rPr>
        <w:softHyphen/>
        <w:t>– Хмара О.В.</w:t>
      </w:r>
    </w:p>
    <w:p w:rsidR="00D43D41" w:rsidRPr="00D22021" w:rsidRDefault="00D43D41" w:rsidP="00306130">
      <w:pPr>
        <w:pStyle w:val="21"/>
        <w:spacing w:after="0" w:line="240" w:lineRule="auto"/>
        <w:ind w:left="0" w:firstLine="567"/>
        <w:jc w:val="both"/>
        <w:rPr>
          <w:rFonts w:ascii="Times New Roman" w:hAnsi="Times New Roman"/>
          <w:sz w:val="28"/>
          <w:szCs w:val="28"/>
          <w:lang w:val="uk-UA"/>
        </w:rPr>
      </w:pPr>
      <w:r w:rsidRPr="00D22021">
        <w:rPr>
          <w:rFonts w:ascii="Times New Roman" w:hAnsi="Times New Roman"/>
          <w:sz w:val="28"/>
          <w:szCs w:val="28"/>
          <w:lang w:val="uk-UA"/>
        </w:rPr>
        <w:lastRenderedPageBreak/>
        <w:t>В районі діє «Комплексна програма автомобільного транспорту та забезпечення безпеки дорожнього руху в Благовіщенському районі на 2016-2020 роки», затверджена рішенням районної ради від 12 лютого 2016 року №55.</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На території Благовіщенського району сформована маршрутна мережа приміських автобусних маршрутів в кількості 10 одиниць. </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На даний час укладено два договори з перевізниками, які надають послуги з перевезення пасажирів автомобільним транспортом на внутрішньорайонних автобусних маршрутах загального користування місцевого значення по 7 маршрутах:</w:t>
      </w:r>
    </w:p>
    <w:p w:rsidR="00D43D41" w:rsidRPr="00D22021" w:rsidRDefault="00D43D41" w:rsidP="00306130">
      <w:pPr>
        <w:spacing w:after="0" w:line="240" w:lineRule="auto"/>
        <w:ind w:firstLine="567"/>
        <w:jc w:val="both"/>
        <w:rPr>
          <w:rFonts w:ascii="Times New Roman" w:hAnsi="Times New Roman"/>
          <w:sz w:val="28"/>
          <w:szCs w:val="28"/>
        </w:rPr>
      </w:pPr>
      <w:proofErr w:type="spellStart"/>
      <w:r w:rsidRPr="00D22021">
        <w:rPr>
          <w:rFonts w:ascii="Times New Roman" w:hAnsi="Times New Roman"/>
          <w:sz w:val="28"/>
          <w:szCs w:val="28"/>
        </w:rPr>
        <w:t>Хименко</w:t>
      </w:r>
      <w:proofErr w:type="spellEnd"/>
      <w:r w:rsidRPr="00D22021">
        <w:rPr>
          <w:rFonts w:ascii="Times New Roman" w:hAnsi="Times New Roman"/>
          <w:sz w:val="28"/>
          <w:szCs w:val="28"/>
        </w:rPr>
        <w:t xml:space="preserve">  А.С.- "Синьки – Благовіщенське", "Вільхове – Благовіщенське", "Благовіщенське – </w:t>
      </w:r>
      <w:proofErr w:type="spellStart"/>
      <w:r w:rsidRPr="00D22021">
        <w:rPr>
          <w:rFonts w:ascii="Times New Roman" w:hAnsi="Times New Roman"/>
          <w:sz w:val="28"/>
          <w:szCs w:val="28"/>
        </w:rPr>
        <w:t>Розношенське</w:t>
      </w:r>
      <w:proofErr w:type="spellEnd"/>
      <w:r w:rsidRPr="00D22021">
        <w:rPr>
          <w:rFonts w:ascii="Times New Roman" w:hAnsi="Times New Roman"/>
          <w:sz w:val="28"/>
          <w:szCs w:val="28"/>
        </w:rPr>
        <w:t>", "Благовіщенське – Кам'яна Криниця", "Благовіщенське – Данилова Балка";</w:t>
      </w:r>
    </w:p>
    <w:p w:rsidR="00D43D41" w:rsidRPr="00D22021" w:rsidRDefault="00D43D41" w:rsidP="00306130">
      <w:pPr>
        <w:spacing w:after="0" w:line="240" w:lineRule="auto"/>
        <w:ind w:firstLine="567"/>
        <w:jc w:val="both"/>
        <w:rPr>
          <w:rFonts w:ascii="Times New Roman" w:hAnsi="Times New Roman"/>
          <w:sz w:val="28"/>
          <w:szCs w:val="28"/>
        </w:rPr>
      </w:pPr>
      <w:proofErr w:type="spellStart"/>
      <w:r w:rsidRPr="00D22021">
        <w:rPr>
          <w:rFonts w:ascii="Times New Roman" w:hAnsi="Times New Roman"/>
          <w:sz w:val="28"/>
          <w:szCs w:val="28"/>
        </w:rPr>
        <w:t>Хименко</w:t>
      </w:r>
      <w:proofErr w:type="spellEnd"/>
      <w:r w:rsidRPr="00D22021">
        <w:rPr>
          <w:rFonts w:ascii="Times New Roman" w:hAnsi="Times New Roman"/>
          <w:sz w:val="28"/>
          <w:szCs w:val="28"/>
        </w:rPr>
        <w:t xml:space="preserve"> А.М. - "Благовіщенське – Великі Трояни",  "Благовіщенське – </w:t>
      </w:r>
      <w:proofErr w:type="spellStart"/>
      <w:r w:rsidRPr="00D22021">
        <w:rPr>
          <w:rFonts w:ascii="Times New Roman" w:hAnsi="Times New Roman"/>
          <w:sz w:val="28"/>
          <w:szCs w:val="28"/>
        </w:rPr>
        <w:t>Сабатинівка</w:t>
      </w:r>
      <w:proofErr w:type="spellEnd"/>
      <w:r w:rsidRPr="00D22021">
        <w:rPr>
          <w:rFonts w:ascii="Times New Roman" w:hAnsi="Times New Roman"/>
          <w:sz w:val="28"/>
          <w:szCs w:val="28"/>
        </w:rPr>
        <w:t>".</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Конкурсним комітетом райдержадміністрації 03 березня 2018 року оголошувався конкурс на визначення перевізників на три приміських маршрути загального користування, що не виходять за межі території району («Благовіщенське-Змійове», «Благовіщенське - Кам’яний Брід», «Благовіщенське - </w:t>
      </w:r>
      <w:proofErr w:type="spellStart"/>
      <w:r w:rsidRPr="00D22021">
        <w:rPr>
          <w:rFonts w:ascii="Times New Roman" w:hAnsi="Times New Roman"/>
          <w:sz w:val="28"/>
          <w:szCs w:val="28"/>
        </w:rPr>
        <w:t>Луполове</w:t>
      </w:r>
      <w:proofErr w:type="spellEnd"/>
      <w:r w:rsidRPr="00D22021">
        <w:rPr>
          <w:rFonts w:ascii="Times New Roman" w:hAnsi="Times New Roman"/>
          <w:sz w:val="28"/>
          <w:szCs w:val="28"/>
        </w:rPr>
        <w:t xml:space="preserve">». Проте, конкурс не відбувся так, як жодної заявки від перевізників на участь у конкурсі не надійшло. </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Проведено нараду за участі міського та сільських голів, перевізників, що здійснюють пасажирські перевезення в межах Благовіщенського району з наступних питань:</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1. Про участь місцевих перевізників у конкурсі на перевезення пасажирів на внутрішньорайонних маршрутах.</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 2.  Про роботу автобусної станції в м. Благовіщенське та звернення до власника з можливістю спільного вирішення проблемних питань.</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3.Про звернення до Благовіщенського відділення поліції Гайворонського відділу поліції головного управління національної поліції у Кіровоградській області з рекомендаціями щодо здійснення контролю за дорожнім рухом та місцями паркування в м. Благовіщенське, особливо по центральній вулиці міста Героїв України в районі базарної площі.</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4.Про проведення роботи сільських голів с. Кам’яний Брід та с. </w:t>
      </w:r>
      <w:proofErr w:type="spellStart"/>
      <w:r w:rsidRPr="00D22021">
        <w:rPr>
          <w:rFonts w:ascii="Times New Roman" w:hAnsi="Times New Roman"/>
          <w:sz w:val="28"/>
          <w:szCs w:val="28"/>
        </w:rPr>
        <w:t>Лозувате</w:t>
      </w:r>
      <w:proofErr w:type="spellEnd"/>
      <w:r w:rsidRPr="00D22021">
        <w:rPr>
          <w:rFonts w:ascii="Times New Roman" w:hAnsi="Times New Roman"/>
          <w:sz w:val="28"/>
          <w:szCs w:val="28"/>
        </w:rPr>
        <w:t xml:space="preserve"> щодо вивчення питання про можливість участі місцевих бюджетів у здійсненні пасажирських перевезень в даних громадах.</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За результатами проведеної наради прийняті відповідні рішення.</w:t>
      </w:r>
    </w:p>
    <w:p w:rsidR="00D43D41" w:rsidRPr="00306130" w:rsidRDefault="00D43D41" w:rsidP="00306130">
      <w:pPr>
        <w:pStyle w:val="rvps2"/>
        <w:shd w:val="clear" w:color="auto" w:fill="FFFFFF"/>
        <w:spacing w:before="0" w:beforeAutospacing="0" w:after="0" w:afterAutospacing="0"/>
        <w:ind w:firstLine="567"/>
        <w:jc w:val="both"/>
        <w:textAlignment w:val="baseline"/>
        <w:rPr>
          <w:b/>
          <w:color w:val="000000"/>
          <w:sz w:val="16"/>
          <w:szCs w:val="16"/>
          <w:lang w:val="uk-UA"/>
        </w:rPr>
      </w:pP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r w:rsidRPr="00D22021">
        <w:rPr>
          <w:b/>
          <w:i/>
          <w:color w:val="000000"/>
          <w:sz w:val="28"/>
          <w:szCs w:val="28"/>
          <w:lang w:val="uk-UA"/>
        </w:rPr>
        <w:t>9. Підготовка питань про визначення у встановленому законом порядку території, вибір, вилучення (викуп) і надання землі для містобудівних потреб, визначених містобудівною документацією;</w:t>
      </w:r>
    </w:p>
    <w:p w:rsidR="00D43D41" w:rsidRPr="00D22021" w:rsidRDefault="00D43D41" w:rsidP="00306130">
      <w:pPr>
        <w:pStyle w:val="rvps2"/>
        <w:shd w:val="clear" w:color="auto" w:fill="FFFFFF"/>
        <w:spacing w:before="0" w:beforeAutospacing="0" w:after="0" w:afterAutospacing="0"/>
        <w:ind w:firstLine="567"/>
        <w:jc w:val="both"/>
        <w:textAlignment w:val="baseline"/>
        <w:rPr>
          <w:color w:val="000000"/>
          <w:sz w:val="28"/>
          <w:szCs w:val="28"/>
          <w:lang w:val="uk-UA"/>
        </w:rPr>
      </w:pPr>
      <w:r w:rsidRPr="00D22021">
        <w:rPr>
          <w:b/>
          <w:color w:val="000000"/>
          <w:sz w:val="28"/>
          <w:szCs w:val="28"/>
          <w:lang w:val="uk-UA"/>
        </w:rPr>
        <w:t xml:space="preserve">Виконавці </w:t>
      </w:r>
      <w:r w:rsidRPr="00D22021">
        <w:rPr>
          <w:b/>
          <w:color w:val="000000"/>
          <w:sz w:val="28"/>
          <w:szCs w:val="28"/>
          <w:lang w:val="uk-UA"/>
        </w:rPr>
        <w:softHyphen/>
        <w:t xml:space="preserve">– </w:t>
      </w:r>
      <w:proofErr w:type="spellStart"/>
      <w:r w:rsidRPr="00D22021">
        <w:rPr>
          <w:b/>
          <w:color w:val="000000"/>
          <w:sz w:val="28"/>
          <w:szCs w:val="28"/>
          <w:lang w:val="uk-UA"/>
        </w:rPr>
        <w:t>Архіпов</w:t>
      </w:r>
      <w:proofErr w:type="spellEnd"/>
      <w:r w:rsidRPr="00D22021">
        <w:rPr>
          <w:b/>
          <w:color w:val="000000"/>
          <w:sz w:val="28"/>
          <w:szCs w:val="28"/>
          <w:lang w:val="uk-UA"/>
        </w:rPr>
        <w:t xml:space="preserve"> О.С.</w:t>
      </w:r>
    </w:p>
    <w:p w:rsidR="00D43D41" w:rsidRPr="00D22021" w:rsidRDefault="00D43D41" w:rsidP="00306130">
      <w:pPr>
        <w:autoSpaceDE w:val="0"/>
        <w:autoSpaceDN w:val="0"/>
        <w:adjustRightInd w:val="0"/>
        <w:spacing w:after="0" w:line="240" w:lineRule="auto"/>
        <w:ind w:firstLine="567"/>
        <w:jc w:val="both"/>
        <w:rPr>
          <w:rFonts w:ascii="Times New Roman" w:hAnsi="Times New Roman"/>
          <w:sz w:val="28"/>
          <w:szCs w:val="28"/>
        </w:rPr>
      </w:pPr>
      <w:bookmarkStart w:id="9" w:name="n700"/>
      <w:bookmarkEnd w:id="9"/>
      <w:r w:rsidRPr="00D22021">
        <w:rPr>
          <w:rFonts w:ascii="Times New Roman" w:hAnsi="Times New Roman"/>
          <w:sz w:val="28"/>
          <w:szCs w:val="28"/>
        </w:rPr>
        <w:t xml:space="preserve">Протягом 2018 року погоджено один проект землеустрою щодо надання земельної ділянки для містобудівних потреб ТОВ "САНВІН 12" відповідно до </w:t>
      </w:r>
      <w:r w:rsidRPr="00D22021">
        <w:rPr>
          <w:rFonts w:ascii="Times New Roman" w:hAnsi="Times New Roman"/>
          <w:bCs/>
          <w:sz w:val="28"/>
          <w:szCs w:val="28"/>
        </w:rPr>
        <w:t xml:space="preserve">детального плану території за межами села Новоселиця, </w:t>
      </w:r>
      <w:proofErr w:type="spellStart"/>
      <w:r w:rsidRPr="00D22021">
        <w:rPr>
          <w:rFonts w:ascii="Times New Roman" w:hAnsi="Times New Roman"/>
          <w:bCs/>
          <w:sz w:val="28"/>
          <w:szCs w:val="28"/>
        </w:rPr>
        <w:t>Новоселівської</w:t>
      </w:r>
      <w:proofErr w:type="spellEnd"/>
      <w:r w:rsidRPr="00D22021">
        <w:rPr>
          <w:rFonts w:ascii="Times New Roman" w:hAnsi="Times New Roman"/>
          <w:bCs/>
          <w:sz w:val="28"/>
          <w:szCs w:val="28"/>
        </w:rPr>
        <w:t xml:space="preserve"> сільської ради Благовіщенського району Кіровоградської області, для розміщення, будівництва, експлуатації та обслуговування будівель і споруд об’єктів енергогенеруючих підприємств, установ і організацій (сонячна електростанція), на частину земельної ділянки кадастровий номер 3525586000:02:000:7531, орієнтовною площею </w:t>
      </w:r>
      <w:smartTag w:uri="urn:schemas-microsoft-com:office:smarttags" w:element="metricconverter">
        <w:smartTagPr>
          <w:attr w:name="ProductID" w:val="25 га"/>
        </w:smartTagPr>
        <w:r w:rsidRPr="00D22021">
          <w:rPr>
            <w:rFonts w:ascii="Times New Roman" w:hAnsi="Times New Roman"/>
            <w:bCs/>
            <w:sz w:val="28"/>
            <w:szCs w:val="28"/>
          </w:rPr>
          <w:t>25 га</w:t>
        </w:r>
      </w:smartTag>
      <w:r w:rsidRPr="00D22021">
        <w:rPr>
          <w:rFonts w:ascii="Times New Roman" w:hAnsi="Times New Roman"/>
          <w:bCs/>
          <w:sz w:val="28"/>
          <w:szCs w:val="28"/>
        </w:rPr>
        <w:t>.</w:t>
      </w:r>
      <w:r w:rsidRPr="00D22021">
        <w:rPr>
          <w:rFonts w:ascii="Times New Roman" w:hAnsi="Times New Roman"/>
          <w:sz w:val="28"/>
          <w:szCs w:val="28"/>
        </w:rPr>
        <w:tab/>
      </w:r>
    </w:p>
    <w:p w:rsidR="00D43D41" w:rsidRPr="00D22021" w:rsidRDefault="00D43D41" w:rsidP="00306130">
      <w:pPr>
        <w:autoSpaceDE w:val="0"/>
        <w:autoSpaceDN w:val="0"/>
        <w:adjustRightInd w:val="0"/>
        <w:spacing w:after="0" w:line="240" w:lineRule="auto"/>
        <w:ind w:firstLine="567"/>
        <w:jc w:val="both"/>
        <w:rPr>
          <w:rFonts w:ascii="Times New Roman" w:hAnsi="Times New Roman"/>
          <w:bCs/>
          <w:sz w:val="28"/>
          <w:szCs w:val="28"/>
        </w:rPr>
      </w:pP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r w:rsidRPr="00D22021">
        <w:rPr>
          <w:b/>
          <w:i/>
          <w:color w:val="000000"/>
          <w:sz w:val="28"/>
          <w:szCs w:val="28"/>
          <w:lang w:val="uk-UA"/>
        </w:rPr>
        <w:lastRenderedPageBreak/>
        <w:t>10. Організація охорони, реставрації, використання пам'яток історії та культури, архітектури і містобудування, палацово-паркових, паркових та садибних комплексів, природних заповідників місцевого значення;</w:t>
      </w:r>
    </w:p>
    <w:p w:rsidR="00D43D41" w:rsidRPr="00D22021" w:rsidRDefault="00D43D41" w:rsidP="00306130">
      <w:pPr>
        <w:pStyle w:val="rvps2"/>
        <w:shd w:val="clear" w:color="auto" w:fill="FFFFFF"/>
        <w:spacing w:before="0" w:beforeAutospacing="0" w:after="0" w:afterAutospacing="0"/>
        <w:ind w:firstLine="567"/>
        <w:jc w:val="both"/>
        <w:textAlignment w:val="baseline"/>
        <w:rPr>
          <w:b/>
          <w:color w:val="000000"/>
          <w:sz w:val="28"/>
          <w:szCs w:val="28"/>
          <w:lang w:val="uk-UA"/>
        </w:rPr>
      </w:pPr>
      <w:r w:rsidRPr="00D22021">
        <w:rPr>
          <w:b/>
          <w:color w:val="000000"/>
          <w:sz w:val="28"/>
          <w:szCs w:val="28"/>
          <w:lang w:val="uk-UA"/>
        </w:rPr>
        <w:t xml:space="preserve">Виконавці </w:t>
      </w:r>
      <w:r w:rsidRPr="00D22021">
        <w:rPr>
          <w:b/>
          <w:color w:val="000000"/>
          <w:sz w:val="28"/>
          <w:szCs w:val="28"/>
          <w:lang w:val="uk-UA"/>
        </w:rPr>
        <w:softHyphen/>
        <w:t xml:space="preserve">– </w:t>
      </w:r>
      <w:proofErr w:type="spellStart"/>
      <w:r w:rsidRPr="00D22021">
        <w:rPr>
          <w:b/>
          <w:color w:val="000000"/>
          <w:sz w:val="28"/>
          <w:szCs w:val="28"/>
          <w:lang w:val="uk-UA"/>
        </w:rPr>
        <w:t>Куцерда</w:t>
      </w:r>
      <w:proofErr w:type="spellEnd"/>
      <w:r w:rsidRPr="00D22021">
        <w:rPr>
          <w:b/>
          <w:color w:val="000000"/>
          <w:sz w:val="28"/>
          <w:szCs w:val="28"/>
          <w:lang w:val="uk-UA"/>
        </w:rPr>
        <w:t xml:space="preserve"> А.В.</w:t>
      </w:r>
    </w:p>
    <w:p w:rsidR="00D43D41" w:rsidRPr="00D22021" w:rsidRDefault="00D43D41" w:rsidP="00306130">
      <w:pPr>
        <w:tabs>
          <w:tab w:val="center" w:pos="0"/>
        </w:tabs>
        <w:spacing w:after="0" w:line="240" w:lineRule="auto"/>
        <w:ind w:firstLine="567"/>
        <w:jc w:val="both"/>
        <w:rPr>
          <w:rFonts w:ascii="Times New Roman" w:eastAsia="Calibri" w:hAnsi="Times New Roman"/>
          <w:sz w:val="28"/>
          <w:szCs w:val="28"/>
        </w:rPr>
      </w:pPr>
      <w:bookmarkStart w:id="10" w:name="n701"/>
      <w:bookmarkStart w:id="11" w:name="n703"/>
      <w:bookmarkStart w:id="12" w:name="n704"/>
      <w:bookmarkEnd w:id="10"/>
      <w:bookmarkEnd w:id="11"/>
      <w:bookmarkEnd w:id="12"/>
      <w:r w:rsidRPr="00D22021">
        <w:rPr>
          <w:rFonts w:ascii="Times New Roman" w:eastAsia="Calibri" w:hAnsi="Times New Roman"/>
          <w:sz w:val="28"/>
          <w:szCs w:val="28"/>
        </w:rPr>
        <w:t xml:space="preserve">Згідно ПЕРЕЛІКІВ кількість пам’яток </w:t>
      </w:r>
      <w:r w:rsidRPr="00D22021">
        <w:rPr>
          <w:rFonts w:ascii="Times New Roman" w:hAnsi="Times New Roman"/>
          <w:sz w:val="28"/>
          <w:szCs w:val="28"/>
        </w:rPr>
        <w:t xml:space="preserve">(об’єктів) </w:t>
      </w:r>
      <w:r w:rsidRPr="00D22021">
        <w:rPr>
          <w:rFonts w:ascii="Times New Roman" w:eastAsia="Calibri" w:hAnsi="Times New Roman"/>
          <w:sz w:val="28"/>
          <w:szCs w:val="28"/>
        </w:rPr>
        <w:t xml:space="preserve">культурної спадщини у Благовіщенському районі становить – 120, з них: археологічні – 69, історичні - 44, монументального мистецтва – 2, архітектури та містобудування – 5. Загальна кількість об’єктів культурної спадщини, занесених до переліку щойно виявлених – 2 (архітектури та містобудування). </w:t>
      </w:r>
    </w:p>
    <w:p w:rsidR="00D43D41" w:rsidRPr="00D22021" w:rsidRDefault="00D43D41" w:rsidP="00306130">
      <w:pPr>
        <w:tabs>
          <w:tab w:val="center" w:pos="0"/>
        </w:tabs>
        <w:spacing w:after="0" w:line="240" w:lineRule="auto"/>
        <w:ind w:firstLine="567"/>
        <w:jc w:val="both"/>
        <w:rPr>
          <w:rFonts w:ascii="Times New Roman" w:eastAsia="Calibri" w:hAnsi="Times New Roman"/>
          <w:sz w:val="28"/>
          <w:szCs w:val="28"/>
        </w:rPr>
      </w:pPr>
      <w:r w:rsidRPr="00D22021">
        <w:rPr>
          <w:rFonts w:ascii="Times New Roman" w:eastAsia="Calibri" w:hAnsi="Times New Roman"/>
          <w:sz w:val="28"/>
          <w:szCs w:val="28"/>
        </w:rPr>
        <w:t>Реставраційні роботи на пам’ятках (об’єктах) культурної спадщини у 2018 році не проводились. Проведено поточні ремонти та упорядкування прилеглих територій.</w:t>
      </w:r>
    </w:p>
    <w:p w:rsidR="00D43D41" w:rsidRPr="00D22021" w:rsidRDefault="00D43D41" w:rsidP="00306130">
      <w:pPr>
        <w:tabs>
          <w:tab w:val="center" w:pos="0"/>
        </w:tabs>
        <w:spacing w:after="0" w:line="240" w:lineRule="auto"/>
        <w:ind w:firstLine="567"/>
        <w:jc w:val="both"/>
        <w:rPr>
          <w:rFonts w:ascii="Times New Roman" w:eastAsia="Calibri" w:hAnsi="Times New Roman"/>
          <w:sz w:val="28"/>
          <w:szCs w:val="28"/>
        </w:rPr>
      </w:pPr>
      <w:r w:rsidRPr="00D22021">
        <w:rPr>
          <w:rFonts w:ascii="Times New Roman" w:eastAsia="Calibri" w:hAnsi="Times New Roman"/>
          <w:sz w:val="28"/>
          <w:szCs w:val="28"/>
        </w:rPr>
        <w:t xml:space="preserve">Всі пам’ятки використовуються виключно під освітні, наукові, мистецькі та інші цілі, що не сприяють руйнації та не завдають шкоди пам’ятці, а також для розвитку туризму, екскурсійної діяльності та інших форм пропаганди пам’ятки. </w:t>
      </w:r>
    </w:p>
    <w:p w:rsidR="00D43D41" w:rsidRPr="00D22021" w:rsidRDefault="00D43D41" w:rsidP="00306130">
      <w:pPr>
        <w:tabs>
          <w:tab w:val="center" w:pos="0"/>
        </w:tabs>
        <w:spacing w:after="0" w:line="240" w:lineRule="auto"/>
        <w:ind w:firstLine="567"/>
        <w:jc w:val="both"/>
        <w:rPr>
          <w:rFonts w:ascii="Times New Roman" w:eastAsia="Calibri" w:hAnsi="Times New Roman"/>
          <w:sz w:val="28"/>
          <w:szCs w:val="28"/>
        </w:rPr>
      </w:pPr>
      <w:r w:rsidRPr="00D22021">
        <w:rPr>
          <w:rFonts w:ascii="Times New Roman" w:eastAsia="Calibri" w:hAnsi="Times New Roman"/>
          <w:sz w:val="28"/>
          <w:szCs w:val="28"/>
        </w:rPr>
        <w:t>Кількість окремих пам’яток, навколо яких установлено зони охорони – 11.</w:t>
      </w:r>
    </w:p>
    <w:p w:rsidR="00D43D41" w:rsidRPr="00D22021" w:rsidRDefault="00D43D41" w:rsidP="00306130">
      <w:pPr>
        <w:tabs>
          <w:tab w:val="center" w:pos="0"/>
        </w:tabs>
        <w:spacing w:after="0" w:line="240" w:lineRule="auto"/>
        <w:ind w:firstLine="567"/>
        <w:jc w:val="both"/>
        <w:rPr>
          <w:rFonts w:ascii="Times New Roman" w:eastAsia="Calibri" w:hAnsi="Times New Roman"/>
          <w:sz w:val="28"/>
          <w:szCs w:val="28"/>
        </w:rPr>
      </w:pPr>
      <w:r w:rsidRPr="00D22021">
        <w:rPr>
          <w:rFonts w:ascii="Times New Roman" w:eastAsia="Calibri" w:hAnsi="Times New Roman"/>
          <w:sz w:val="28"/>
          <w:szCs w:val="28"/>
        </w:rPr>
        <w:t>Охоронних договорів на пам’ятки історії та монументального мистецтва укладено – 38. Охоронних договорів на пам’ятки археології не укладено у зв’язку з відсутністю у власника інформації щодо користувачів.</w:t>
      </w:r>
    </w:p>
    <w:p w:rsidR="00D43D41" w:rsidRPr="00D22021" w:rsidRDefault="00D43D41" w:rsidP="00306130">
      <w:pPr>
        <w:tabs>
          <w:tab w:val="center" w:pos="0"/>
        </w:tabs>
        <w:spacing w:after="0" w:line="240" w:lineRule="auto"/>
        <w:ind w:firstLine="567"/>
        <w:jc w:val="both"/>
        <w:rPr>
          <w:rFonts w:ascii="Times New Roman" w:eastAsia="Calibri" w:hAnsi="Times New Roman"/>
          <w:sz w:val="28"/>
          <w:szCs w:val="28"/>
        </w:rPr>
      </w:pPr>
      <w:r w:rsidRPr="00D22021">
        <w:rPr>
          <w:rFonts w:ascii="Times New Roman" w:eastAsia="Calibri" w:hAnsi="Times New Roman"/>
          <w:sz w:val="28"/>
          <w:szCs w:val="28"/>
        </w:rPr>
        <w:t xml:space="preserve">На території Благовіщенської міської ради проведено інвентаризацію пам’яток (об’єктів) культурної спадщини: Братська могила радянських воїнів, Місце масового розстрілу єврейського населення Благовіщенського району німецько-фашистськими окупантами (Єврейське кладовище). </w:t>
      </w:r>
    </w:p>
    <w:p w:rsidR="00D43D41" w:rsidRPr="00D22021" w:rsidRDefault="00D43D41" w:rsidP="00306130">
      <w:pPr>
        <w:tabs>
          <w:tab w:val="center" w:pos="0"/>
        </w:tabs>
        <w:spacing w:after="0" w:line="240" w:lineRule="auto"/>
        <w:ind w:firstLine="567"/>
        <w:jc w:val="both"/>
        <w:rPr>
          <w:rFonts w:ascii="Times New Roman" w:eastAsia="Calibri" w:hAnsi="Times New Roman"/>
          <w:sz w:val="28"/>
          <w:szCs w:val="28"/>
        </w:rPr>
      </w:pPr>
      <w:r w:rsidRPr="00D22021">
        <w:rPr>
          <w:rFonts w:ascii="Times New Roman" w:eastAsia="Calibri" w:hAnsi="Times New Roman"/>
          <w:sz w:val="28"/>
          <w:szCs w:val="28"/>
        </w:rPr>
        <w:t xml:space="preserve">На території </w:t>
      </w:r>
      <w:proofErr w:type="spellStart"/>
      <w:r w:rsidRPr="00D22021">
        <w:rPr>
          <w:rFonts w:ascii="Times New Roman" w:eastAsia="Calibri" w:hAnsi="Times New Roman"/>
          <w:sz w:val="28"/>
          <w:szCs w:val="28"/>
        </w:rPr>
        <w:t>Кам’янобрідської</w:t>
      </w:r>
      <w:proofErr w:type="spellEnd"/>
      <w:r w:rsidRPr="00D22021">
        <w:rPr>
          <w:rFonts w:ascii="Times New Roman" w:eastAsia="Calibri" w:hAnsi="Times New Roman"/>
          <w:sz w:val="28"/>
          <w:szCs w:val="28"/>
        </w:rPr>
        <w:t xml:space="preserve"> сільської ради проведено інвентаризацію пам’яток (об’єктів) культурної спадщини та виготовлено облікову документацію (паспорт, облікову картку, акт технічного стану) із залученням кваліфікованих спеціалістів. На основі облікової документації (згідно з постановою Кабінету Міністрів України від 27 грудня 2001 року № 1760) сформовано пропозиції для включення пам’яток (об’єктів) культурної спадщини до Державного реєстру нерухомих пам’яток України.</w:t>
      </w:r>
    </w:p>
    <w:p w:rsidR="00D43D41" w:rsidRPr="00306130" w:rsidRDefault="00D43D41" w:rsidP="00306130">
      <w:pPr>
        <w:tabs>
          <w:tab w:val="center" w:pos="0"/>
        </w:tabs>
        <w:spacing w:after="0" w:line="240" w:lineRule="auto"/>
        <w:ind w:firstLine="567"/>
        <w:jc w:val="both"/>
        <w:rPr>
          <w:rFonts w:ascii="Times New Roman" w:eastAsia="Calibri" w:hAnsi="Times New Roman"/>
          <w:sz w:val="16"/>
          <w:szCs w:val="16"/>
        </w:rPr>
      </w:pP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r w:rsidRPr="00D22021">
        <w:rPr>
          <w:b/>
          <w:i/>
          <w:color w:val="000000"/>
          <w:sz w:val="28"/>
          <w:szCs w:val="28"/>
          <w:lang w:val="uk-UA"/>
        </w:rPr>
        <w:t>11. Підготовка висновків щодо проектів місцевих містобудівних програм відповідних адміністративно-територіальних одиниць, що затверджуються сільськими, міською радами;</w:t>
      </w:r>
    </w:p>
    <w:p w:rsidR="00D43D41" w:rsidRPr="00D22021" w:rsidRDefault="00D43D41" w:rsidP="00306130">
      <w:pPr>
        <w:pStyle w:val="rvps2"/>
        <w:shd w:val="clear" w:color="auto" w:fill="FFFFFF"/>
        <w:spacing w:before="0" w:beforeAutospacing="0" w:after="0" w:afterAutospacing="0"/>
        <w:ind w:firstLine="567"/>
        <w:jc w:val="both"/>
        <w:textAlignment w:val="baseline"/>
        <w:rPr>
          <w:color w:val="000000"/>
          <w:sz w:val="28"/>
          <w:szCs w:val="28"/>
          <w:lang w:val="uk-UA"/>
        </w:rPr>
      </w:pPr>
      <w:r w:rsidRPr="00D22021">
        <w:rPr>
          <w:b/>
          <w:color w:val="000000"/>
          <w:sz w:val="28"/>
          <w:szCs w:val="28"/>
          <w:lang w:val="uk-UA"/>
        </w:rPr>
        <w:t xml:space="preserve">Виконавці </w:t>
      </w:r>
      <w:r w:rsidRPr="00D22021">
        <w:rPr>
          <w:b/>
          <w:color w:val="000000"/>
          <w:sz w:val="28"/>
          <w:szCs w:val="28"/>
          <w:lang w:val="uk-UA"/>
        </w:rPr>
        <w:softHyphen/>
        <w:t xml:space="preserve">– </w:t>
      </w:r>
      <w:proofErr w:type="spellStart"/>
      <w:r w:rsidRPr="00D22021">
        <w:rPr>
          <w:b/>
          <w:color w:val="000000"/>
          <w:sz w:val="28"/>
          <w:szCs w:val="28"/>
          <w:lang w:val="uk-UA"/>
        </w:rPr>
        <w:t>Архіпов</w:t>
      </w:r>
      <w:proofErr w:type="spellEnd"/>
      <w:r w:rsidRPr="00D22021">
        <w:rPr>
          <w:b/>
          <w:color w:val="000000"/>
          <w:sz w:val="28"/>
          <w:szCs w:val="28"/>
          <w:lang w:val="uk-UA"/>
        </w:rPr>
        <w:t xml:space="preserve"> О.С.</w:t>
      </w:r>
    </w:p>
    <w:p w:rsidR="00D43D41" w:rsidRPr="00714D6B" w:rsidRDefault="00D43D41" w:rsidP="00306130">
      <w:pPr>
        <w:pStyle w:val="10"/>
        <w:shd w:val="clear" w:color="auto" w:fill="auto"/>
        <w:spacing w:line="240" w:lineRule="auto"/>
        <w:ind w:firstLine="567"/>
        <w:jc w:val="both"/>
        <w:rPr>
          <w:rFonts w:ascii="Times New Roman" w:hAnsi="Times New Roman" w:cs="Times New Roman"/>
          <w:sz w:val="28"/>
          <w:szCs w:val="28"/>
        </w:rPr>
      </w:pPr>
      <w:bookmarkStart w:id="13" w:name="n702"/>
      <w:bookmarkEnd w:id="13"/>
      <w:r w:rsidRPr="00714D6B">
        <w:rPr>
          <w:rFonts w:ascii="Times New Roman" w:hAnsi="Times New Roman" w:cs="Times New Roman"/>
          <w:sz w:val="28"/>
          <w:szCs w:val="28"/>
        </w:rPr>
        <w:t>Підготовка висновків щодо проектів місцевих містобудівних програм відповідних адміністративно-територіальних одиниць, що затверджуються сільськими, міською радами не здійснювалась за відсутності звернень з боку органів місцевого самоврядування.</w:t>
      </w:r>
    </w:p>
    <w:p w:rsidR="00D43D41" w:rsidRPr="00306130" w:rsidRDefault="00D43D41" w:rsidP="00306130">
      <w:pPr>
        <w:pStyle w:val="10"/>
        <w:shd w:val="clear" w:color="auto" w:fill="auto"/>
        <w:spacing w:line="240" w:lineRule="auto"/>
        <w:ind w:firstLine="567"/>
        <w:jc w:val="both"/>
        <w:rPr>
          <w:sz w:val="16"/>
          <w:szCs w:val="16"/>
        </w:rPr>
      </w:pP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r w:rsidRPr="00D22021">
        <w:rPr>
          <w:b/>
          <w:i/>
          <w:color w:val="000000"/>
          <w:sz w:val="28"/>
          <w:szCs w:val="28"/>
          <w:lang w:val="uk-UA"/>
        </w:rPr>
        <w:t>12. Видача замовникам відповідно до законодавства містобудівних умов і обмежень забудови земельних ділянок за межами населених пунктів;</w:t>
      </w:r>
    </w:p>
    <w:p w:rsidR="00D43D41" w:rsidRPr="00D22021" w:rsidRDefault="00D43D41" w:rsidP="00306130">
      <w:pPr>
        <w:pStyle w:val="rvps2"/>
        <w:shd w:val="clear" w:color="auto" w:fill="FFFFFF"/>
        <w:spacing w:before="0" w:beforeAutospacing="0" w:after="0" w:afterAutospacing="0"/>
        <w:ind w:firstLine="567"/>
        <w:jc w:val="both"/>
        <w:textAlignment w:val="baseline"/>
        <w:rPr>
          <w:color w:val="000000"/>
          <w:sz w:val="28"/>
          <w:szCs w:val="28"/>
          <w:lang w:val="uk-UA"/>
        </w:rPr>
      </w:pPr>
      <w:r w:rsidRPr="00D22021">
        <w:rPr>
          <w:b/>
          <w:color w:val="000000"/>
          <w:sz w:val="28"/>
          <w:szCs w:val="28"/>
          <w:lang w:val="uk-UA"/>
        </w:rPr>
        <w:t xml:space="preserve">Виконавці </w:t>
      </w:r>
      <w:r w:rsidRPr="00D22021">
        <w:rPr>
          <w:b/>
          <w:color w:val="000000"/>
          <w:sz w:val="28"/>
          <w:szCs w:val="28"/>
          <w:lang w:val="uk-UA"/>
        </w:rPr>
        <w:softHyphen/>
        <w:t xml:space="preserve">– </w:t>
      </w:r>
      <w:proofErr w:type="spellStart"/>
      <w:r w:rsidRPr="00D22021">
        <w:rPr>
          <w:b/>
          <w:color w:val="000000"/>
          <w:sz w:val="28"/>
          <w:szCs w:val="28"/>
          <w:lang w:val="uk-UA"/>
        </w:rPr>
        <w:t>Архіпов</w:t>
      </w:r>
      <w:proofErr w:type="spellEnd"/>
      <w:r w:rsidRPr="00D22021">
        <w:rPr>
          <w:b/>
          <w:color w:val="000000"/>
          <w:sz w:val="28"/>
          <w:szCs w:val="28"/>
          <w:lang w:val="uk-UA"/>
        </w:rPr>
        <w:t xml:space="preserve"> О.С.</w:t>
      </w:r>
    </w:p>
    <w:p w:rsidR="00D43D41" w:rsidRPr="00714D6B" w:rsidRDefault="00D43D41" w:rsidP="00306130">
      <w:pPr>
        <w:pStyle w:val="10"/>
        <w:shd w:val="clear" w:color="auto" w:fill="auto"/>
        <w:spacing w:line="240" w:lineRule="auto"/>
        <w:ind w:firstLine="567"/>
        <w:jc w:val="both"/>
        <w:rPr>
          <w:rFonts w:ascii="Times New Roman" w:hAnsi="Times New Roman" w:cs="Times New Roman"/>
          <w:sz w:val="28"/>
          <w:szCs w:val="28"/>
          <w:lang w:eastAsia="uk-UA"/>
        </w:rPr>
      </w:pPr>
      <w:r w:rsidRPr="00714D6B">
        <w:rPr>
          <w:rFonts w:ascii="Times New Roman" w:hAnsi="Times New Roman" w:cs="Times New Roman"/>
          <w:sz w:val="28"/>
          <w:szCs w:val="28"/>
        </w:rPr>
        <w:t>В 2018 році видані містобудівні умови та обмеження забудови земельної ділянки від 24.04.2018 року № 4 "</w:t>
      </w:r>
      <w:r w:rsidRPr="00714D6B">
        <w:rPr>
          <w:rFonts w:ascii="Times New Roman" w:hAnsi="Times New Roman" w:cs="Times New Roman"/>
          <w:sz w:val="28"/>
          <w:szCs w:val="28"/>
          <w:lang w:eastAsia="uk-UA"/>
        </w:rPr>
        <w:t xml:space="preserve">Нове будівництво комплексу будівель та споруд: фотогальванічна електростанція "Новоселиця" на території </w:t>
      </w:r>
      <w:proofErr w:type="spellStart"/>
      <w:r w:rsidRPr="00714D6B">
        <w:rPr>
          <w:rFonts w:ascii="Times New Roman" w:hAnsi="Times New Roman" w:cs="Times New Roman"/>
          <w:sz w:val="28"/>
          <w:szCs w:val="28"/>
          <w:lang w:eastAsia="uk-UA"/>
        </w:rPr>
        <w:t>Новоселицької</w:t>
      </w:r>
      <w:proofErr w:type="spellEnd"/>
      <w:r w:rsidRPr="00714D6B">
        <w:rPr>
          <w:rFonts w:ascii="Times New Roman" w:hAnsi="Times New Roman" w:cs="Times New Roman"/>
          <w:sz w:val="28"/>
          <w:szCs w:val="28"/>
          <w:lang w:eastAsia="uk-UA"/>
        </w:rPr>
        <w:t xml:space="preserve"> сільської ради Благовіщенського району Кіровоградської області</w:t>
      </w:r>
    </w:p>
    <w:p w:rsidR="00D43D41" w:rsidRPr="00D22021" w:rsidRDefault="00D43D41" w:rsidP="00306130">
      <w:pPr>
        <w:pStyle w:val="10"/>
        <w:shd w:val="clear" w:color="auto" w:fill="auto"/>
        <w:spacing w:line="240" w:lineRule="auto"/>
        <w:ind w:firstLine="567"/>
        <w:jc w:val="both"/>
        <w:rPr>
          <w:bCs/>
          <w:iCs/>
          <w:sz w:val="28"/>
          <w:szCs w:val="28"/>
          <w:lang w:eastAsia="uk-UA"/>
        </w:rPr>
      </w:pP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r w:rsidRPr="00D22021">
        <w:rPr>
          <w:b/>
          <w:i/>
          <w:color w:val="000000"/>
          <w:sz w:val="28"/>
          <w:szCs w:val="28"/>
          <w:lang w:val="uk-UA"/>
        </w:rPr>
        <w:lastRenderedPageBreak/>
        <w:t>13. Забезпечення відповідно до законодавства розвитку науки, усіх видів освіти, охорони здоров'я, культури, фізичної культури і спорту, туризму; сприяння відродженню осередків традиційної народної творчості, національно-культурних традицій населення, художніх промислів і ремесел, роботі творчих спілок, національно-культурних товариств, асоціацій, інших громадських та неприбуткових організацій, які діють у сфері освіти, охорони здоров'я, культури, фізичної культури і спорту, сім'ї та молоді;</w:t>
      </w:r>
    </w:p>
    <w:p w:rsidR="00D43D41" w:rsidRPr="00D22021" w:rsidRDefault="00D43D41" w:rsidP="00306130">
      <w:pPr>
        <w:pStyle w:val="rvps2"/>
        <w:shd w:val="clear" w:color="auto" w:fill="FFFFFF"/>
        <w:spacing w:before="0" w:beforeAutospacing="0" w:after="0" w:afterAutospacing="0"/>
        <w:ind w:firstLine="567"/>
        <w:jc w:val="both"/>
        <w:textAlignment w:val="baseline"/>
        <w:rPr>
          <w:color w:val="000000"/>
          <w:sz w:val="28"/>
          <w:szCs w:val="28"/>
          <w:lang w:val="uk-UA"/>
        </w:rPr>
      </w:pPr>
      <w:r w:rsidRPr="00D22021">
        <w:rPr>
          <w:b/>
          <w:color w:val="000000"/>
          <w:sz w:val="28"/>
          <w:szCs w:val="28"/>
          <w:lang w:val="uk-UA"/>
        </w:rPr>
        <w:t xml:space="preserve">Виконавці </w:t>
      </w:r>
      <w:r w:rsidRPr="00D22021">
        <w:rPr>
          <w:b/>
          <w:color w:val="000000"/>
          <w:sz w:val="28"/>
          <w:szCs w:val="28"/>
          <w:lang w:val="uk-UA"/>
        </w:rPr>
        <w:softHyphen/>
        <w:t xml:space="preserve">– </w:t>
      </w:r>
      <w:proofErr w:type="spellStart"/>
      <w:r w:rsidRPr="00D22021">
        <w:rPr>
          <w:b/>
          <w:color w:val="000000"/>
          <w:sz w:val="28"/>
          <w:szCs w:val="28"/>
          <w:lang w:val="uk-UA"/>
        </w:rPr>
        <w:t>Куцерда</w:t>
      </w:r>
      <w:proofErr w:type="spellEnd"/>
      <w:r w:rsidRPr="00D22021">
        <w:rPr>
          <w:b/>
          <w:color w:val="000000"/>
          <w:sz w:val="28"/>
          <w:szCs w:val="28"/>
          <w:lang w:val="uk-UA"/>
        </w:rPr>
        <w:t xml:space="preserve"> А.В., Луценко В.Б., Данильченко І.В., </w:t>
      </w:r>
      <w:proofErr w:type="spellStart"/>
      <w:r w:rsidRPr="00D22021">
        <w:rPr>
          <w:b/>
          <w:color w:val="000000"/>
          <w:sz w:val="28"/>
          <w:szCs w:val="28"/>
          <w:lang w:val="uk-UA"/>
        </w:rPr>
        <w:t>Семко</w:t>
      </w:r>
      <w:proofErr w:type="spellEnd"/>
      <w:r w:rsidRPr="00D22021">
        <w:rPr>
          <w:b/>
          <w:color w:val="000000"/>
          <w:sz w:val="28"/>
          <w:szCs w:val="28"/>
          <w:lang w:val="uk-UA"/>
        </w:rPr>
        <w:t xml:space="preserve"> Л.М., </w:t>
      </w:r>
      <w:proofErr w:type="spellStart"/>
      <w:r w:rsidRPr="00D22021">
        <w:rPr>
          <w:b/>
          <w:color w:val="000000"/>
          <w:sz w:val="28"/>
          <w:szCs w:val="28"/>
          <w:lang w:val="uk-UA"/>
        </w:rPr>
        <w:t>Тоноян</w:t>
      </w:r>
      <w:proofErr w:type="spellEnd"/>
      <w:r w:rsidRPr="00D22021">
        <w:rPr>
          <w:b/>
          <w:color w:val="000000"/>
          <w:sz w:val="28"/>
          <w:szCs w:val="28"/>
          <w:lang w:val="uk-UA"/>
        </w:rPr>
        <w:t xml:space="preserve"> В.А.</w:t>
      </w:r>
    </w:p>
    <w:p w:rsidR="00D43D41" w:rsidRPr="00306130" w:rsidRDefault="00D43D41" w:rsidP="00306130">
      <w:pPr>
        <w:spacing w:after="0" w:line="240" w:lineRule="auto"/>
        <w:ind w:firstLine="567"/>
        <w:jc w:val="both"/>
        <w:rPr>
          <w:rFonts w:ascii="Times New Roman" w:hAnsi="Times New Roman"/>
          <w:b/>
          <w:i/>
          <w:sz w:val="16"/>
          <w:szCs w:val="16"/>
        </w:rPr>
      </w:pPr>
      <w:bookmarkStart w:id="14" w:name="n705"/>
      <w:bookmarkEnd w:id="14"/>
    </w:p>
    <w:p w:rsidR="00D43D41" w:rsidRPr="00D22021" w:rsidRDefault="00D43D41" w:rsidP="00306130">
      <w:pPr>
        <w:spacing w:after="0" w:line="240" w:lineRule="auto"/>
        <w:ind w:firstLine="567"/>
        <w:jc w:val="both"/>
        <w:rPr>
          <w:rFonts w:ascii="Times New Roman" w:hAnsi="Times New Roman"/>
          <w:b/>
          <w:i/>
          <w:sz w:val="28"/>
          <w:szCs w:val="28"/>
        </w:rPr>
      </w:pPr>
      <w:r w:rsidRPr="00D22021">
        <w:rPr>
          <w:rFonts w:ascii="Times New Roman" w:hAnsi="Times New Roman"/>
          <w:b/>
          <w:i/>
          <w:sz w:val="28"/>
          <w:szCs w:val="28"/>
        </w:rPr>
        <w:t>ОСВІТА</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З метою здійснення делегованих повноважень в галузі освіти районною державною адміністрацією вживаються заходи по забезпеченню умов для рівного доступу до здобуття якісної освіти, покращення матеріально-технічного стану закладів освіти, для забезпечення умов здійснення освітнього процесу в 2018 році.</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Здобуття загальної середньої освіти в районі забезпечують 15 закладів, з них 3 навчально-виховні комплекси, 9 закладів загальної середньої освіти І-ІІІ ступенів, 3 заклади загальної середньої освіти І-ІІ ступенів.</w:t>
      </w:r>
      <w:r w:rsidRPr="00D22021">
        <w:rPr>
          <w:rFonts w:ascii="Times New Roman" w:hAnsi="Times New Roman"/>
          <w:b/>
          <w:sz w:val="28"/>
          <w:szCs w:val="28"/>
        </w:rPr>
        <w:t xml:space="preserve"> </w:t>
      </w:r>
      <w:r w:rsidRPr="00D22021">
        <w:rPr>
          <w:rFonts w:ascii="Times New Roman" w:hAnsi="Times New Roman"/>
          <w:sz w:val="28"/>
          <w:szCs w:val="28"/>
        </w:rPr>
        <w:t xml:space="preserve">Функціонує 2 опорні школи та 4 філії І-ІІ ступенів, в яких  навчається 973 учнів (43 %  учнів від загальної кількості школярів). </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У закладах загальної середньої освіти району в 2018/2019 навчальному році навчається 2310 учнів, функціонує 200 класів. Середня наповнюваність класів становить 11,6 учнів.</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Організований підвіз для 189 школярів сільської місцевості за програмою «Шкільний автобус» в 6 закладах освіти району.</w:t>
      </w:r>
    </w:p>
    <w:p w:rsidR="00D43D41" w:rsidRPr="00D22021" w:rsidRDefault="00D43D41" w:rsidP="00306130">
      <w:pPr>
        <w:tabs>
          <w:tab w:val="left" w:pos="567"/>
        </w:tabs>
        <w:spacing w:after="0" w:line="240" w:lineRule="auto"/>
        <w:ind w:firstLine="567"/>
        <w:jc w:val="both"/>
        <w:rPr>
          <w:rFonts w:ascii="Times New Roman" w:hAnsi="Times New Roman"/>
          <w:sz w:val="28"/>
          <w:szCs w:val="28"/>
        </w:rPr>
      </w:pPr>
      <w:r w:rsidRPr="00D22021">
        <w:rPr>
          <w:rFonts w:ascii="Times New Roman" w:hAnsi="Times New Roman"/>
          <w:sz w:val="28"/>
          <w:szCs w:val="28"/>
        </w:rPr>
        <w:t>Для задоволення потреб у дошкільній освіті</w:t>
      </w:r>
      <w:r w:rsidRPr="00D22021">
        <w:rPr>
          <w:rFonts w:ascii="Times New Roman" w:hAnsi="Times New Roman"/>
          <w:b/>
          <w:sz w:val="28"/>
          <w:szCs w:val="28"/>
        </w:rPr>
        <w:t xml:space="preserve"> </w:t>
      </w:r>
      <w:r w:rsidRPr="00D22021">
        <w:rPr>
          <w:rFonts w:ascii="Times New Roman" w:hAnsi="Times New Roman"/>
          <w:sz w:val="28"/>
          <w:szCs w:val="28"/>
        </w:rPr>
        <w:t>функціонує 19 закладів дошкільної освіти, з них 3  – у складі НВК та 3- у складі філій. Працює 38 груп, у яких виховується 681 дитина. Охоплення дошкільною освітою дітей віком від 3-х до 6-ти років складає 95%. Черги до закладів  дошкільної освіти немає. У закладах  дошкільної освіти району наявні 1073 місця.  На ста місцях виховується 63 дитини.</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В районі забезпечено здобуття освіти дітей з особливими освітніми потребами . В  закладах загальної середньої освіти району навчається 26  дітей з особливими освітніми потребами , з них 5 на індивідуальній формі навчання, 21- на інклюзивній формі навчання.  </w:t>
      </w:r>
    </w:p>
    <w:p w:rsidR="00D43D41" w:rsidRPr="00D22021" w:rsidRDefault="00D43D41" w:rsidP="00306130">
      <w:pPr>
        <w:spacing w:after="0" w:line="240" w:lineRule="auto"/>
        <w:ind w:firstLine="567"/>
        <w:jc w:val="both"/>
        <w:rPr>
          <w:rFonts w:ascii="Times New Roman" w:hAnsi="Times New Roman"/>
          <w:bCs/>
          <w:iCs/>
          <w:sz w:val="28"/>
          <w:szCs w:val="28"/>
        </w:rPr>
      </w:pPr>
      <w:r w:rsidRPr="00D22021">
        <w:rPr>
          <w:rFonts w:ascii="Times New Roman" w:hAnsi="Times New Roman"/>
          <w:bCs/>
          <w:iCs/>
          <w:sz w:val="28"/>
          <w:szCs w:val="28"/>
        </w:rPr>
        <w:t xml:space="preserve">В 2018 році створено </w:t>
      </w:r>
      <w:proofErr w:type="spellStart"/>
      <w:r w:rsidRPr="00D22021">
        <w:rPr>
          <w:rFonts w:ascii="Times New Roman" w:hAnsi="Times New Roman"/>
          <w:bCs/>
          <w:iCs/>
          <w:sz w:val="28"/>
          <w:szCs w:val="28"/>
        </w:rPr>
        <w:t>Інклюзивно–ресурсний</w:t>
      </w:r>
      <w:proofErr w:type="spellEnd"/>
      <w:r w:rsidRPr="00D22021">
        <w:rPr>
          <w:rFonts w:ascii="Times New Roman" w:hAnsi="Times New Roman"/>
          <w:bCs/>
          <w:iCs/>
          <w:sz w:val="28"/>
          <w:szCs w:val="28"/>
        </w:rPr>
        <w:t xml:space="preserve"> центр Благовіщенської районної ради. З 1 вересня 2018 року фахівцями Благовіщенського </w:t>
      </w:r>
      <w:proofErr w:type="spellStart"/>
      <w:r w:rsidRPr="00D22021">
        <w:rPr>
          <w:rFonts w:ascii="Times New Roman" w:hAnsi="Times New Roman"/>
          <w:bCs/>
          <w:iCs/>
          <w:sz w:val="28"/>
          <w:szCs w:val="28"/>
        </w:rPr>
        <w:t>ІРЦ</w:t>
      </w:r>
      <w:proofErr w:type="spellEnd"/>
      <w:r w:rsidRPr="00D22021">
        <w:rPr>
          <w:rFonts w:ascii="Times New Roman" w:hAnsi="Times New Roman"/>
          <w:bCs/>
          <w:iCs/>
          <w:sz w:val="28"/>
          <w:szCs w:val="28"/>
        </w:rPr>
        <w:t xml:space="preserve"> проводяться </w:t>
      </w:r>
      <w:proofErr w:type="spellStart"/>
      <w:r w:rsidRPr="00D22021">
        <w:rPr>
          <w:rFonts w:ascii="Times New Roman" w:hAnsi="Times New Roman"/>
          <w:bCs/>
          <w:iCs/>
          <w:sz w:val="28"/>
          <w:szCs w:val="28"/>
        </w:rPr>
        <w:t>корекційно-розвивальні</w:t>
      </w:r>
      <w:proofErr w:type="spellEnd"/>
      <w:r w:rsidRPr="00D22021">
        <w:rPr>
          <w:rFonts w:ascii="Times New Roman" w:hAnsi="Times New Roman"/>
          <w:bCs/>
          <w:iCs/>
          <w:sz w:val="28"/>
          <w:szCs w:val="28"/>
        </w:rPr>
        <w:t xml:space="preserve"> заняття з дітьми, що пройшли комплексну психолого-педагогічну оцінку розвитку . </w:t>
      </w:r>
    </w:p>
    <w:p w:rsidR="00D43D41" w:rsidRPr="00D22021" w:rsidRDefault="00D43D41" w:rsidP="00306130">
      <w:pPr>
        <w:spacing w:after="0" w:line="240" w:lineRule="auto"/>
        <w:ind w:firstLine="567"/>
        <w:jc w:val="both"/>
        <w:rPr>
          <w:rStyle w:val="FontStyle18"/>
          <w:sz w:val="28"/>
          <w:szCs w:val="28"/>
        </w:rPr>
      </w:pPr>
      <w:r w:rsidRPr="00D22021">
        <w:rPr>
          <w:rStyle w:val="FontStyle18"/>
          <w:sz w:val="28"/>
          <w:szCs w:val="28"/>
        </w:rPr>
        <w:t>Позашкільною освітою охоплено 1766 учнів, що становить 77 % від загальної кількості учнів: Благовіщенський РЦДЮТ – 1411 учнів (61%)  та Благовіщенська ДЮСШ  - 355 учнів (16 %).</w:t>
      </w:r>
    </w:p>
    <w:p w:rsidR="00D43D41" w:rsidRPr="00D22021" w:rsidRDefault="00D43D41" w:rsidP="00306130">
      <w:pPr>
        <w:pStyle w:val="Style13"/>
        <w:widowControl/>
        <w:tabs>
          <w:tab w:val="left" w:pos="567"/>
          <w:tab w:val="left" w:pos="1080"/>
        </w:tabs>
        <w:spacing w:line="240" w:lineRule="auto"/>
        <w:ind w:firstLine="567"/>
        <w:rPr>
          <w:rStyle w:val="FontStyle18"/>
          <w:sz w:val="28"/>
          <w:szCs w:val="28"/>
          <w:lang w:val="uk-UA" w:eastAsia="uk-UA"/>
        </w:rPr>
      </w:pPr>
      <w:r w:rsidRPr="00D22021">
        <w:rPr>
          <w:rStyle w:val="FontStyle18"/>
          <w:sz w:val="28"/>
          <w:szCs w:val="28"/>
          <w:lang w:val="uk-UA" w:eastAsia="uk-UA"/>
        </w:rPr>
        <w:t>Також у 2018 році введено гурткову роботу у 8 закладах загальної середньої освіти, якою охоплено 257 учнів шкіл.</w:t>
      </w:r>
    </w:p>
    <w:p w:rsidR="00D43D41" w:rsidRPr="00D22021" w:rsidRDefault="00D43D41" w:rsidP="00306130">
      <w:pPr>
        <w:tabs>
          <w:tab w:val="left" w:pos="567"/>
        </w:tabs>
        <w:suppressAutoHyphens/>
        <w:spacing w:after="0" w:line="240" w:lineRule="auto"/>
        <w:ind w:firstLine="567"/>
        <w:jc w:val="both"/>
        <w:rPr>
          <w:rFonts w:ascii="Times New Roman" w:hAnsi="Times New Roman"/>
          <w:b/>
          <w:sz w:val="28"/>
          <w:szCs w:val="28"/>
        </w:rPr>
      </w:pPr>
      <w:r w:rsidRPr="00D22021">
        <w:rPr>
          <w:rFonts w:ascii="Times New Roman" w:hAnsi="Times New Roman"/>
          <w:sz w:val="28"/>
          <w:szCs w:val="28"/>
        </w:rPr>
        <w:tab/>
        <w:t>Для формування розвитку фізичної культури і спорту у Благовіщенському районі діє</w:t>
      </w:r>
      <w:r w:rsidRPr="00D22021">
        <w:rPr>
          <w:rStyle w:val="a5"/>
          <w:rFonts w:ascii="Times New Roman" w:hAnsi="Times New Roman"/>
          <w:b w:val="0"/>
          <w:sz w:val="28"/>
          <w:szCs w:val="28"/>
        </w:rPr>
        <w:t xml:space="preserve"> районна цільова соціальна програма «Розвиток фізичної культури і спорту на 2017-2021 роки». В рамках виконання даної програми у 2018 році використано 60 тис. грн. на  здійснення заходів та реалізацію проектів. </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lastRenderedPageBreak/>
        <w:t xml:space="preserve">На території району функціонують 85 спортивних споруд: 1 міський стадіон, 19 футбольних полів, 4 майданчики з тренажерним обладнанням, 8 пристосованих приміщення для фізкультурно-оздоровчих занять, 36 інших майданчиків. </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За 2018 рік проведено ряд змагань на місцевому, районному, обласному рівнях. </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В галузі спорту в  районі функціонують Благовіщенська районна федерація футболу проводиться районний чемпіонат з футболу, ГО </w:t>
      </w:r>
      <w:proofErr w:type="spellStart"/>
      <w:r w:rsidRPr="00D22021">
        <w:rPr>
          <w:rFonts w:ascii="Times New Roman" w:hAnsi="Times New Roman"/>
          <w:sz w:val="28"/>
          <w:szCs w:val="28"/>
        </w:rPr>
        <w:t>“Благовіщенський</w:t>
      </w:r>
      <w:proofErr w:type="spellEnd"/>
      <w:r w:rsidRPr="00D22021">
        <w:rPr>
          <w:rFonts w:ascii="Times New Roman" w:hAnsi="Times New Roman"/>
          <w:sz w:val="28"/>
          <w:szCs w:val="28"/>
        </w:rPr>
        <w:t xml:space="preserve"> районний осередок Всеукраїнської федерації військово-спортивних </w:t>
      </w:r>
      <w:proofErr w:type="spellStart"/>
      <w:r w:rsidRPr="00D22021">
        <w:rPr>
          <w:rFonts w:ascii="Times New Roman" w:hAnsi="Times New Roman"/>
          <w:sz w:val="28"/>
          <w:szCs w:val="28"/>
        </w:rPr>
        <w:t>багатоборств”</w:t>
      </w:r>
      <w:proofErr w:type="spellEnd"/>
      <w:r w:rsidRPr="00D22021">
        <w:rPr>
          <w:rFonts w:ascii="Times New Roman" w:hAnsi="Times New Roman"/>
          <w:sz w:val="28"/>
          <w:szCs w:val="28"/>
        </w:rPr>
        <w:t xml:space="preserve"> (БРОВФВСБ), ГО "Благовіщенський аматорський спортивний клуб" .</w:t>
      </w:r>
    </w:p>
    <w:p w:rsidR="00D43D41" w:rsidRPr="00306130" w:rsidRDefault="00D43D41" w:rsidP="00306130">
      <w:pPr>
        <w:spacing w:after="0" w:line="240" w:lineRule="auto"/>
        <w:ind w:firstLine="567"/>
        <w:jc w:val="both"/>
        <w:rPr>
          <w:rFonts w:ascii="Times New Roman" w:hAnsi="Times New Roman"/>
          <w:b/>
          <w:i/>
          <w:sz w:val="16"/>
          <w:szCs w:val="16"/>
        </w:rPr>
      </w:pPr>
    </w:p>
    <w:p w:rsidR="00D43D41" w:rsidRPr="00D22021" w:rsidRDefault="00D43D41" w:rsidP="00306130">
      <w:pPr>
        <w:spacing w:after="0" w:line="240" w:lineRule="auto"/>
        <w:ind w:firstLine="567"/>
        <w:jc w:val="both"/>
        <w:rPr>
          <w:rFonts w:ascii="Times New Roman" w:hAnsi="Times New Roman"/>
          <w:b/>
          <w:i/>
          <w:sz w:val="28"/>
          <w:szCs w:val="28"/>
        </w:rPr>
      </w:pPr>
      <w:proofErr w:type="spellStart"/>
      <w:r w:rsidRPr="00D22021">
        <w:rPr>
          <w:rFonts w:ascii="Times New Roman" w:hAnsi="Times New Roman"/>
          <w:b/>
          <w:i/>
          <w:sz w:val="28"/>
          <w:szCs w:val="28"/>
        </w:rPr>
        <w:t>КЗ</w:t>
      </w:r>
      <w:proofErr w:type="spellEnd"/>
      <w:r w:rsidRPr="00D22021">
        <w:rPr>
          <w:rFonts w:ascii="Times New Roman" w:hAnsi="Times New Roman"/>
          <w:b/>
          <w:i/>
          <w:sz w:val="28"/>
          <w:szCs w:val="28"/>
        </w:rPr>
        <w:t xml:space="preserve"> ЦПМСД</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У липні 2018 року у закладі відбулась реорганізація шляхом перетворення з комунального закладу в комунальне некомерційне підприємство. Договір з Національною службою здоров'я України укладено з 1 жовтня 2018 року. За програмою соціально-економічного розвитку сільської медицини було придбано 3 електрокардіографи, 1 автомобіль, прилад для низькочастотної терапії та апарат для місцевої дарсонвалізації. Всі сімейні лікарі забезпечені персональними комп’ютерами з доступом до мережі </w:t>
      </w:r>
      <w:proofErr w:type="spellStart"/>
      <w:r w:rsidRPr="00D22021">
        <w:rPr>
          <w:rFonts w:ascii="Times New Roman" w:hAnsi="Times New Roman"/>
          <w:sz w:val="28"/>
          <w:szCs w:val="28"/>
        </w:rPr>
        <w:t>інтернет</w:t>
      </w:r>
      <w:proofErr w:type="spellEnd"/>
    </w:p>
    <w:p w:rsidR="00D43D41" w:rsidRPr="00306130" w:rsidRDefault="00D43D41" w:rsidP="00306130">
      <w:pPr>
        <w:pStyle w:val="rvps2"/>
        <w:shd w:val="clear" w:color="auto" w:fill="FFFFFF"/>
        <w:spacing w:before="0" w:beforeAutospacing="0" w:after="0" w:afterAutospacing="0"/>
        <w:ind w:firstLine="567"/>
        <w:jc w:val="both"/>
        <w:textAlignment w:val="baseline"/>
        <w:rPr>
          <w:b/>
          <w:i/>
          <w:color w:val="000000"/>
          <w:sz w:val="16"/>
          <w:szCs w:val="16"/>
          <w:lang w:val="uk-UA"/>
        </w:rPr>
      </w:pP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r w:rsidRPr="00D22021">
        <w:rPr>
          <w:b/>
          <w:i/>
          <w:color w:val="000000"/>
          <w:sz w:val="28"/>
          <w:szCs w:val="28"/>
          <w:lang w:val="uk-UA"/>
        </w:rPr>
        <w:t>КУЛЬТУРА</w:t>
      </w:r>
    </w:p>
    <w:p w:rsidR="00D43D41" w:rsidRPr="00D22021" w:rsidRDefault="00D43D41" w:rsidP="00306130">
      <w:pPr>
        <w:pStyle w:val="a8"/>
        <w:tabs>
          <w:tab w:val="clear" w:pos="4677"/>
          <w:tab w:val="clear" w:pos="9355"/>
          <w:tab w:val="center" w:pos="0"/>
          <w:tab w:val="left" w:pos="9360"/>
        </w:tabs>
        <w:ind w:firstLine="567"/>
        <w:jc w:val="both"/>
        <w:rPr>
          <w:sz w:val="28"/>
          <w:szCs w:val="28"/>
        </w:rPr>
      </w:pPr>
      <w:r w:rsidRPr="00D22021">
        <w:rPr>
          <w:sz w:val="28"/>
          <w:szCs w:val="28"/>
        </w:rPr>
        <w:t>Станом на 01.01.2019 року галузь «культура» Благовіщенського району об’єднує в собі 46 установ, з них: 23 заклади культури клубного типу, 21 бібліотеку, школу мистецтв, районний історичний музей.</w:t>
      </w:r>
    </w:p>
    <w:p w:rsidR="00D43D41" w:rsidRPr="00D22021" w:rsidRDefault="00D43D41" w:rsidP="00306130">
      <w:pPr>
        <w:pStyle w:val="ab"/>
        <w:ind w:firstLine="567"/>
        <w:jc w:val="both"/>
        <w:rPr>
          <w:rFonts w:ascii="Times New Roman" w:hAnsi="Times New Roman"/>
          <w:sz w:val="28"/>
          <w:szCs w:val="28"/>
          <w:lang w:val="uk-UA"/>
        </w:rPr>
      </w:pPr>
      <w:r w:rsidRPr="00D22021">
        <w:rPr>
          <w:rFonts w:ascii="Times New Roman" w:hAnsi="Times New Roman"/>
          <w:sz w:val="28"/>
          <w:szCs w:val="28"/>
          <w:lang w:val="uk-UA"/>
        </w:rPr>
        <w:t xml:space="preserve">Для забезпечення населення культурно-мистецькими послугами в Благовіщенському районі при закладах культури клубного типу працює 144 клубних формування, в т.ч. 115 колективів художньої творчості та 29 любительських об’єднань та клубів за інтересами. В цілому клубні формування відвідує 1404 учасників,  з них 594 – діти. </w:t>
      </w:r>
    </w:p>
    <w:p w:rsidR="00D43D41" w:rsidRPr="00D22021" w:rsidRDefault="00D43D41" w:rsidP="00306130">
      <w:pPr>
        <w:pStyle w:val="1"/>
        <w:ind w:firstLine="567"/>
        <w:jc w:val="both"/>
        <w:rPr>
          <w:rFonts w:ascii="Times New Roman" w:hAnsi="Times New Roman" w:cs="Times New Roman"/>
          <w:sz w:val="28"/>
          <w:szCs w:val="28"/>
          <w:lang w:val="uk-UA"/>
        </w:rPr>
      </w:pPr>
      <w:r w:rsidRPr="00D22021">
        <w:rPr>
          <w:rFonts w:ascii="Times New Roman" w:hAnsi="Times New Roman" w:cs="Times New Roman"/>
          <w:sz w:val="28"/>
          <w:szCs w:val="28"/>
          <w:lang w:val="uk-UA"/>
        </w:rPr>
        <w:t xml:space="preserve">За звітний період 2018 року РБК проведено 103 заходи (в т.ч. малі форми - вечори відеопоказів, години спілкування, виставки, мітинги </w:t>
      </w:r>
      <w:proofErr w:type="spellStart"/>
      <w:r w:rsidRPr="00D22021">
        <w:rPr>
          <w:rFonts w:ascii="Times New Roman" w:hAnsi="Times New Roman" w:cs="Times New Roman"/>
          <w:sz w:val="28"/>
          <w:szCs w:val="28"/>
          <w:lang w:val="uk-UA"/>
        </w:rPr>
        <w:t>т.і</w:t>
      </w:r>
      <w:proofErr w:type="spellEnd"/>
      <w:r w:rsidRPr="00D22021">
        <w:rPr>
          <w:rFonts w:ascii="Times New Roman" w:hAnsi="Times New Roman" w:cs="Times New Roman"/>
          <w:sz w:val="28"/>
          <w:szCs w:val="28"/>
          <w:lang w:val="uk-UA"/>
        </w:rPr>
        <w:t xml:space="preserve">.). Творчі колективи району та окремі виконавці взяли участь у 14 культурно-мистецьких заходах районного рівня, чотирьох обласного та двох Всеукраїнських. </w:t>
      </w:r>
    </w:p>
    <w:p w:rsidR="00D43D41" w:rsidRPr="00D22021" w:rsidRDefault="00D43D41" w:rsidP="00306130">
      <w:pPr>
        <w:pStyle w:val="1"/>
        <w:ind w:firstLine="567"/>
        <w:jc w:val="both"/>
        <w:rPr>
          <w:rFonts w:ascii="Times New Roman" w:hAnsi="Times New Roman" w:cs="Times New Roman"/>
          <w:sz w:val="28"/>
          <w:szCs w:val="28"/>
          <w:lang w:val="uk-UA"/>
        </w:rPr>
      </w:pPr>
      <w:r w:rsidRPr="00D22021">
        <w:rPr>
          <w:rFonts w:ascii="Times New Roman" w:hAnsi="Times New Roman" w:cs="Times New Roman"/>
          <w:sz w:val="28"/>
          <w:szCs w:val="28"/>
          <w:lang w:val="uk-UA"/>
        </w:rPr>
        <w:t xml:space="preserve"> Найпоширенішою та наймасовішою формою надання послуг клубними установами залишаються концерти аматорської творчості. Набирають популярності культурно-освітні та розважальні заходи, виставки декоративно-прикладного мистецтва, а також малі форми культурно-освітньої діяльності – форуми, години спілкування, уроки духовності, мистецькі вітальні, круглі столи, презентації.</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shd w:val="clear" w:color="auto" w:fill="FFFFFF"/>
        </w:rPr>
        <w:t>Значна робота проводиться районним</w:t>
      </w:r>
      <w:r w:rsidRPr="00D22021">
        <w:rPr>
          <w:rStyle w:val="apple-converted-space"/>
          <w:rFonts w:ascii="Times New Roman" w:hAnsi="Times New Roman"/>
          <w:sz w:val="28"/>
          <w:szCs w:val="28"/>
          <w:shd w:val="clear" w:color="auto" w:fill="FFFFFF"/>
        </w:rPr>
        <w:t xml:space="preserve">и музеями: </w:t>
      </w:r>
      <w:r w:rsidRPr="00D22021">
        <w:rPr>
          <w:rFonts w:ascii="Times New Roman" w:hAnsi="Times New Roman"/>
          <w:sz w:val="28"/>
          <w:szCs w:val="28"/>
        </w:rPr>
        <w:t xml:space="preserve">районний історичний музей, народний музей села </w:t>
      </w:r>
      <w:proofErr w:type="spellStart"/>
      <w:r w:rsidRPr="00D22021">
        <w:rPr>
          <w:rFonts w:ascii="Times New Roman" w:hAnsi="Times New Roman"/>
          <w:sz w:val="28"/>
          <w:szCs w:val="28"/>
        </w:rPr>
        <w:t>Лозувате</w:t>
      </w:r>
      <w:proofErr w:type="spellEnd"/>
      <w:r w:rsidRPr="00D22021">
        <w:rPr>
          <w:rFonts w:ascii="Times New Roman" w:hAnsi="Times New Roman"/>
          <w:sz w:val="28"/>
          <w:szCs w:val="28"/>
        </w:rPr>
        <w:t xml:space="preserve"> та 4 громадські музеї.</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У 2018 році Благовіщенським районним історичним музеєм проведено 210 заходів, з них: 149 екскурсій, 26 виставки і 35 заходи</w:t>
      </w:r>
    </w:p>
    <w:p w:rsidR="00D43D41" w:rsidRPr="00D22021" w:rsidRDefault="00D43D41" w:rsidP="00306130">
      <w:pPr>
        <w:tabs>
          <w:tab w:val="center" w:pos="0"/>
          <w:tab w:val="left" w:pos="9360"/>
        </w:tabs>
        <w:spacing w:line="240" w:lineRule="auto"/>
        <w:ind w:firstLine="567"/>
        <w:contextualSpacing/>
        <w:jc w:val="both"/>
        <w:rPr>
          <w:rFonts w:ascii="Times New Roman" w:hAnsi="Times New Roman"/>
          <w:sz w:val="28"/>
          <w:szCs w:val="28"/>
        </w:rPr>
      </w:pPr>
      <w:r w:rsidRPr="00D22021">
        <w:rPr>
          <w:rFonts w:ascii="Times New Roman" w:hAnsi="Times New Roman"/>
          <w:sz w:val="28"/>
          <w:szCs w:val="28"/>
        </w:rPr>
        <w:t xml:space="preserve">Для популяризації туристичного потенціалу району відділом культури організовується участь у презентаційних заходах. </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З метою популяризації туристичного потенціалу району на автошляхах загального значення встановлено два інформаційно-туристичні банери.</w:t>
      </w:r>
    </w:p>
    <w:p w:rsidR="00D43D41" w:rsidRPr="00D22021" w:rsidRDefault="00D43D41" w:rsidP="00306130">
      <w:pPr>
        <w:spacing w:line="240" w:lineRule="auto"/>
        <w:ind w:firstLine="567"/>
        <w:contextualSpacing/>
        <w:jc w:val="both"/>
        <w:rPr>
          <w:rFonts w:ascii="Times New Roman" w:hAnsi="Times New Roman"/>
          <w:sz w:val="28"/>
          <w:szCs w:val="28"/>
        </w:rPr>
      </w:pPr>
      <w:r w:rsidRPr="00D22021">
        <w:rPr>
          <w:rFonts w:ascii="Times New Roman" w:hAnsi="Times New Roman"/>
          <w:sz w:val="28"/>
          <w:szCs w:val="28"/>
        </w:rPr>
        <w:t xml:space="preserve">Централізованою бібліотечною системою за звітний період проведено 1210 заходів. </w:t>
      </w:r>
    </w:p>
    <w:p w:rsidR="00D43D41" w:rsidRPr="00D22021" w:rsidRDefault="00D43D41" w:rsidP="00306130">
      <w:pPr>
        <w:spacing w:after="0" w:line="240" w:lineRule="auto"/>
        <w:ind w:firstLine="567"/>
        <w:jc w:val="both"/>
        <w:outlineLvl w:val="0"/>
        <w:rPr>
          <w:rFonts w:ascii="Times New Roman" w:hAnsi="Times New Roman"/>
          <w:sz w:val="28"/>
          <w:szCs w:val="28"/>
        </w:rPr>
      </w:pPr>
      <w:r w:rsidRPr="00D22021">
        <w:rPr>
          <w:rFonts w:ascii="Times New Roman" w:hAnsi="Times New Roman"/>
          <w:sz w:val="28"/>
          <w:szCs w:val="28"/>
        </w:rPr>
        <w:lastRenderedPageBreak/>
        <w:t xml:space="preserve">Школа мистецтв на сьогоднішній день має такі відділи: фортепіанний відділ; відділ народних інструментів; зведений відділ музично - теоретичних дисциплін, класу сольного співу, класу духових та ударних інструментів; зведений відділ образотворчого мистецтва, хореографії та </w:t>
      </w:r>
      <w:proofErr w:type="spellStart"/>
      <w:r w:rsidRPr="00D22021">
        <w:rPr>
          <w:rFonts w:ascii="Times New Roman" w:hAnsi="Times New Roman"/>
          <w:sz w:val="28"/>
          <w:szCs w:val="28"/>
        </w:rPr>
        <w:t>концертмейстерства</w:t>
      </w:r>
      <w:proofErr w:type="spellEnd"/>
      <w:r w:rsidRPr="00D22021">
        <w:rPr>
          <w:rFonts w:ascii="Times New Roman" w:hAnsi="Times New Roman"/>
          <w:sz w:val="28"/>
          <w:szCs w:val="28"/>
        </w:rPr>
        <w:t>. Контингент школи складає 252 дітей. З них 27 пільгова категорія (діти з багатодітних сімей, діти інваліди).</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Учні школи мистецтв прийняли участь в 13 конкурсах різного рівня (районні, обласні, всеукраїнські, міжнародні).</w:t>
      </w:r>
    </w:p>
    <w:p w:rsidR="00D43D41" w:rsidRPr="00306130" w:rsidRDefault="00D43D41" w:rsidP="00306130">
      <w:pPr>
        <w:pStyle w:val="rvps2"/>
        <w:shd w:val="clear" w:color="auto" w:fill="FFFFFF"/>
        <w:spacing w:before="0" w:beforeAutospacing="0" w:after="0" w:afterAutospacing="0"/>
        <w:ind w:firstLine="567"/>
        <w:jc w:val="both"/>
        <w:textAlignment w:val="baseline"/>
        <w:rPr>
          <w:b/>
          <w:i/>
          <w:color w:val="000000"/>
          <w:sz w:val="16"/>
          <w:szCs w:val="16"/>
          <w:lang w:val="uk-UA"/>
        </w:rPr>
      </w:pP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r w:rsidRPr="00D22021">
        <w:rPr>
          <w:b/>
          <w:i/>
          <w:color w:val="000000"/>
          <w:sz w:val="28"/>
          <w:szCs w:val="28"/>
          <w:lang w:val="uk-UA"/>
        </w:rPr>
        <w:t>ЦРЛ</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Делеговані повноваження у сфері медичного обслуговування направлені на виконання постанов Кабінету Міністрів України, законів України та наказів Міністерства Охорони Здоров’я з метою покращення умов надання медичної допомоги хворим, покращення умов праці медичних працівників та розширення сфери медичних послуг хворим.</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Для покращення надання медичної допомоги населенню району поліпшено матеріально-технічний стан лікарні. </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Протягом 2018 року завершено ремонт в хірургічному відділенні, вартість якого становить 1015,0 </w:t>
      </w:r>
      <w:proofErr w:type="spellStart"/>
      <w:r w:rsidRPr="00D22021">
        <w:rPr>
          <w:rFonts w:ascii="Times New Roman" w:hAnsi="Times New Roman"/>
          <w:sz w:val="28"/>
          <w:szCs w:val="28"/>
        </w:rPr>
        <w:t>тис.грн</w:t>
      </w:r>
      <w:proofErr w:type="spellEnd"/>
      <w:r w:rsidRPr="00D22021">
        <w:rPr>
          <w:rFonts w:ascii="Times New Roman" w:hAnsi="Times New Roman"/>
          <w:sz w:val="28"/>
          <w:szCs w:val="28"/>
        </w:rPr>
        <w:t>., ремонт покрівлі головного корпусу - 1474,5 </w:t>
      </w:r>
      <w:proofErr w:type="spellStart"/>
      <w:r w:rsidRPr="00D22021">
        <w:rPr>
          <w:rFonts w:ascii="Times New Roman" w:hAnsi="Times New Roman"/>
          <w:sz w:val="28"/>
          <w:szCs w:val="28"/>
        </w:rPr>
        <w:t>тис.грн</w:t>
      </w:r>
      <w:proofErr w:type="spellEnd"/>
      <w:r w:rsidRPr="00D22021">
        <w:rPr>
          <w:rFonts w:ascii="Times New Roman" w:hAnsi="Times New Roman"/>
          <w:sz w:val="28"/>
          <w:szCs w:val="28"/>
        </w:rPr>
        <w:t xml:space="preserve">., частини дитячого відділення (85,6 </w:t>
      </w:r>
      <w:proofErr w:type="spellStart"/>
      <w:r w:rsidRPr="00D22021">
        <w:rPr>
          <w:rFonts w:ascii="Times New Roman" w:hAnsi="Times New Roman"/>
          <w:sz w:val="28"/>
          <w:szCs w:val="28"/>
        </w:rPr>
        <w:t>тис.грн</w:t>
      </w:r>
      <w:proofErr w:type="spellEnd"/>
      <w:r w:rsidRPr="00D22021">
        <w:rPr>
          <w:rFonts w:ascii="Times New Roman" w:hAnsi="Times New Roman"/>
          <w:sz w:val="28"/>
          <w:szCs w:val="28"/>
        </w:rPr>
        <w:t>.)</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Проведений поточний ремонт приміщення </w:t>
      </w:r>
      <w:proofErr w:type="spellStart"/>
      <w:r w:rsidRPr="00D22021">
        <w:rPr>
          <w:rFonts w:ascii="Times New Roman" w:hAnsi="Times New Roman"/>
          <w:sz w:val="28"/>
          <w:szCs w:val="28"/>
        </w:rPr>
        <w:t>патанатомічного</w:t>
      </w:r>
      <w:proofErr w:type="spellEnd"/>
      <w:r w:rsidRPr="00D22021">
        <w:rPr>
          <w:rFonts w:ascii="Times New Roman" w:hAnsi="Times New Roman"/>
          <w:sz w:val="28"/>
          <w:szCs w:val="28"/>
        </w:rPr>
        <w:t xml:space="preserve"> відділення (30,0 тис. </w:t>
      </w:r>
      <w:proofErr w:type="spellStart"/>
      <w:r w:rsidRPr="00D22021">
        <w:rPr>
          <w:rFonts w:ascii="Times New Roman" w:hAnsi="Times New Roman"/>
          <w:sz w:val="28"/>
          <w:szCs w:val="28"/>
        </w:rPr>
        <w:t>грн</w:t>
      </w:r>
      <w:proofErr w:type="spellEnd"/>
      <w:r w:rsidRPr="00D22021">
        <w:rPr>
          <w:rFonts w:ascii="Times New Roman" w:hAnsi="Times New Roman"/>
          <w:sz w:val="28"/>
          <w:szCs w:val="28"/>
        </w:rPr>
        <w:t>), придбано холодильний агрегат на базі компресора (88,620 </w:t>
      </w:r>
      <w:proofErr w:type="spellStart"/>
      <w:r w:rsidRPr="00D22021">
        <w:rPr>
          <w:rFonts w:ascii="Times New Roman" w:hAnsi="Times New Roman"/>
          <w:sz w:val="28"/>
          <w:szCs w:val="28"/>
        </w:rPr>
        <w:t>тис.грн</w:t>
      </w:r>
      <w:proofErr w:type="spellEnd"/>
      <w:r w:rsidRPr="00D22021">
        <w:rPr>
          <w:rFonts w:ascii="Times New Roman" w:hAnsi="Times New Roman"/>
          <w:sz w:val="28"/>
          <w:szCs w:val="28"/>
        </w:rPr>
        <w:t>.)</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Проведено капітальний ремонт стерилізатора на суму - 199,5 </w:t>
      </w:r>
      <w:proofErr w:type="spellStart"/>
      <w:r w:rsidRPr="00D22021">
        <w:rPr>
          <w:rFonts w:ascii="Times New Roman" w:hAnsi="Times New Roman"/>
          <w:sz w:val="28"/>
          <w:szCs w:val="28"/>
        </w:rPr>
        <w:t>тис.грн</w:t>
      </w:r>
      <w:proofErr w:type="spellEnd"/>
      <w:r w:rsidRPr="00D22021">
        <w:rPr>
          <w:rFonts w:ascii="Times New Roman" w:hAnsi="Times New Roman"/>
          <w:sz w:val="28"/>
          <w:szCs w:val="28"/>
        </w:rPr>
        <w:t>. Придбано медичне обладнання на суму -772,0 тис. грн.</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В 2018 році була одержана гуманітарна допомога від </w:t>
      </w:r>
      <w:proofErr w:type="spellStart"/>
      <w:r w:rsidRPr="00D22021">
        <w:rPr>
          <w:rFonts w:ascii="Times New Roman" w:hAnsi="Times New Roman"/>
          <w:sz w:val="28"/>
          <w:szCs w:val="28"/>
        </w:rPr>
        <w:t>Швандфорської</w:t>
      </w:r>
      <w:proofErr w:type="spellEnd"/>
      <w:r w:rsidRPr="00D22021">
        <w:rPr>
          <w:rFonts w:ascii="Times New Roman" w:hAnsi="Times New Roman"/>
          <w:sz w:val="28"/>
          <w:szCs w:val="28"/>
        </w:rPr>
        <w:t xml:space="preserve"> організації «Баварського Червоного Хреста» із Німеччини, загальною вартістю 312,2 </w:t>
      </w:r>
      <w:proofErr w:type="spellStart"/>
      <w:r w:rsidRPr="00D22021">
        <w:rPr>
          <w:rFonts w:ascii="Times New Roman" w:hAnsi="Times New Roman"/>
          <w:sz w:val="28"/>
          <w:szCs w:val="28"/>
        </w:rPr>
        <w:t>тис.грн</w:t>
      </w:r>
      <w:proofErr w:type="spellEnd"/>
      <w:r w:rsidRPr="00D22021">
        <w:rPr>
          <w:rFonts w:ascii="Times New Roman" w:hAnsi="Times New Roman"/>
          <w:sz w:val="28"/>
          <w:szCs w:val="28"/>
        </w:rPr>
        <w:t>. що дозволило забезпечити лікарню сучасними дрібний медичний інструментарій, медикаменти та м’який інвентар, меблі.</w:t>
      </w:r>
    </w:p>
    <w:p w:rsidR="00D43D41" w:rsidRPr="00306130" w:rsidRDefault="00D43D41" w:rsidP="00306130">
      <w:pPr>
        <w:spacing w:after="0" w:line="240" w:lineRule="auto"/>
        <w:ind w:firstLine="567"/>
        <w:jc w:val="both"/>
        <w:rPr>
          <w:rFonts w:ascii="Times New Roman" w:hAnsi="Times New Roman"/>
          <w:sz w:val="16"/>
          <w:szCs w:val="16"/>
        </w:rPr>
      </w:pP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r w:rsidRPr="00D22021">
        <w:rPr>
          <w:b/>
          <w:i/>
          <w:color w:val="000000"/>
          <w:sz w:val="28"/>
          <w:szCs w:val="28"/>
          <w:lang w:val="uk-UA"/>
        </w:rPr>
        <w:t>ВНУТРІШНЯ ПОЛІТИКА</w:t>
      </w:r>
    </w:p>
    <w:p w:rsidR="00D43D41" w:rsidRPr="00D22021" w:rsidRDefault="00D43D41" w:rsidP="00306130">
      <w:pPr>
        <w:pStyle w:val="rvps2"/>
        <w:shd w:val="clear" w:color="auto" w:fill="FFFFFF"/>
        <w:spacing w:before="0" w:beforeAutospacing="0" w:after="0" w:afterAutospacing="0"/>
        <w:ind w:firstLine="567"/>
        <w:jc w:val="both"/>
        <w:textAlignment w:val="baseline"/>
        <w:rPr>
          <w:color w:val="000000"/>
          <w:sz w:val="28"/>
          <w:szCs w:val="28"/>
          <w:lang w:val="uk-UA"/>
        </w:rPr>
      </w:pPr>
      <w:r w:rsidRPr="00D22021">
        <w:rPr>
          <w:color w:val="000000"/>
          <w:sz w:val="28"/>
          <w:szCs w:val="28"/>
          <w:lang w:val="uk-UA"/>
        </w:rPr>
        <w:t>В Благовіщенському районі зареєстровано 30 громадських організацій, які взаємодіють з органами виконавчої влади та місцевого самоврядування:</w:t>
      </w:r>
    </w:p>
    <w:p w:rsidR="00D43D41" w:rsidRPr="00D22021" w:rsidRDefault="00D43D41" w:rsidP="00306130">
      <w:pPr>
        <w:pStyle w:val="rvps2"/>
        <w:shd w:val="clear" w:color="auto" w:fill="FFFFFF"/>
        <w:spacing w:before="0" w:beforeAutospacing="0" w:after="0" w:afterAutospacing="0"/>
        <w:ind w:firstLine="567"/>
        <w:jc w:val="both"/>
        <w:textAlignment w:val="baseline"/>
        <w:rPr>
          <w:color w:val="000000"/>
          <w:sz w:val="28"/>
          <w:szCs w:val="28"/>
          <w:lang w:val="uk-UA"/>
        </w:rPr>
      </w:pPr>
      <w:r w:rsidRPr="00D22021">
        <w:rPr>
          <w:color w:val="000000"/>
          <w:sz w:val="28"/>
          <w:szCs w:val="28"/>
          <w:lang w:val="uk-UA"/>
        </w:rPr>
        <w:t>- у сфері освіти: «Асоціація – Союз «Чорнобиль Оберіг» Благовіщенського району, Благовіщенська районна організація ветеранів України, Благовіщенська районна організація воїнів-інтернаціоналістів усіх поколінь, громадська організація «Спілка учасників бойових дій антитерористичної операції міста Благовіщенське та Благовіщенського району»;</w:t>
      </w:r>
    </w:p>
    <w:p w:rsidR="00D43D41" w:rsidRPr="00D22021" w:rsidRDefault="00D43D41" w:rsidP="00306130">
      <w:pPr>
        <w:pStyle w:val="rvps2"/>
        <w:shd w:val="clear" w:color="auto" w:fill="FFFFFF"/>
        <w:spacing w:before="0" w:beforeAutospacing="0" w:after="0" w:afterAutospacing="0"/>
        <w:ind w:firstLine="567"/>
        <w:jc w:val="both"/>
        <w:textAlignment w:val="baseline"/>
        <w:rPr>
          <w:color w:val="000000"/>
          <w:sz w:val="28"/>
          <w:szCs w:val="28"/>
          <w:lang w:val="uk-UA"/>
        </w:rPr>
      </w:pPr>
      <w:r w:rsidRPr="00D22021">
        <w:rPr>
          <w:color w:val="000000"/>
          <w:sz w:val="28"/>
          <w:szCs w:val="28"/>
          <w:lang w:val="uk-UA"/>
        </w:rPr>
        <w:t>- у сфері культури: Благовіщенська районна організація ветеранів України;</w:t>
      </w:r>
    </w:p>
    <w:p w:rsidR="00D43D41" w:rsidRPr="00D22021" w:rsidRDefault="00D43D41" w:rsidP="00306130">
      <w:pPr>
        <w:pStyle w:val="rvps2"/>
        <w:shd w:val="clear" w:color="auto" w:fill="FFFFFF"/>
        <w:spacing w:before="0" w:beforeAutospacing="0" w:after="0" w:afterAutospacing="0"/>
        <w:ind w:firstLine="567"/>
        <w:jc w:val="both"/>
        <w:textAlignment w:val="baseline"/>
        <w:rPr>
          <w:color w:val="000000"/>
          <w:sz w:val="28"/>
          <w:szCs w:val="28"/>
          <w:lang w:val="uk-UA"/>
        </w:rPr>
      </w:pPr>
      <w:r w:rsidRPr="00D22021">
        <w:rPr>
          <w:color w:val="000000"/>
          <w:sz w:val="28"/>
          <w:szCs w:val="28"/>
          <w:lang w:val="uk-UA"/>
        </w:rPr>
        <w:t xml:space="preserve">- у сфері фізичної культури і спорту: </w:t>
      </w:r>
      <w:proofErr w:type="spellStart"/>
      <w:r w:rsidRPr="00D22021">
        <w:rPr>
          <w:sz w:val="28"/>
          <w:szCs w:val="28"/>
          <w:lang w:val="uk-UA"/>
        </w:rPr>
        <w:t>“Благовіщенський</w:t>
      </w:r>
      <w:proofErr w:type="spellEnd"/>
      <w:r w:rsidRPr="00D22021">
        <w:rPr>
          <w:sz w:val="28"/>
          <w:szCs w:val="28"/>
          <w:lang w:val="uk-UA"/>
        </w:rPr>
        <w:t xml:space="preserve"> районний осередок Всеукраїнської Федерації військово-спортивних </w:t>
      </w:r>
      <w:proofErr w:type="spellStart"/>
      <w:r w:rsidRPr="00D22021">
        <w:rPr>
          <w:sz w:val="28"/>
          <w:szCs w:val="28"/>
          <w:lang w:val="uk-UA"/>
        </w:rPr>
        <w:t>багатоборств”</w:t>
      </w:r>
      <w:proofErr w:type="spellEnd"/>
      <w:r w:rsidRPr="00D22021">
        <w:rPr>
          <w:sz w:val="28"/>
          <w:szCs w:val="28"/>
          <w:lang w:val="uk-UA"/>
        </w:rPr>
        <w:t>; Благовіщенська районна громадська організація «Дитячий спортивний клуб «Олімп»; районна федерація футболу, районна федерація гандболу, Благовіщенська районна шахово-шашкова федерація;</w:t>
      </w:r>
    </w:p>
    <w:p w:rsidR="00D43D41" w:rsidRPr="00D22021" w:rsidRDefault="00D43D41" w:rsidP="00306130">
      <w:pPr>
        <w:spacing w:after="0" w:line="240" w:lineRule="auto"/>
        <w:ind w:firstLine="567"/>
        <w:jc w:val="both"/>
        <w:rPr>
          <w:rFonts w:ascii="Times New Roman" w:hAnsi="Times New Roman"/>
          <w:sz w:val="28"/>
          <w:szCs w:val="28"/>
          <w:lang w:bidi="bo-CN"/>
        </w:rPr>
      </w:pPr>
      <w:r w:rsidRPr="00D22021">
        <w:rPr>
          <w:rFonts w:ascii="Times New Roman" w:hAnsi="Times New Roman"/>
          <w:sz w:val="28"/>
          <w:szCs w:val="28"/>
          <w:lang w:bidi="bo-CN"/>
        </w:rPr>
        <w:t xml:space="preserve">Відповідно до графіку проведення зустрічей, зборів громадськості та громадських обговорень з питань роз’яснення суті і пріоритетів розпочатих в країні соціально-економічних реформ на території району у термін з 10 січня до 27 грудня 2018 року забезпечено організацію проведення 43 зустрічей, зборів, громадських обговорень з питань роз’яснення суті й пріоритетів розпочатих в </w:t>
      </w:r>
      <w:r w:rsidRPr="00D22021">
        <w:rPr>
          <w:rFonts w:ascii="Times New Roman" w:hAnsi="Times New Roman"/>
          <w:sz w:val="28"/>
          <w:szCs w:val="28"/>
          <w:lang w:bidi="bo-CN"/>
        </w:rPr>
        <w:lastRenderedPageBreak/>
        <w:t>країні   соціально-економічних реформ на території району, в яких взяли участь понад 600 осіб.</w:t>
      </w:r>
    </w:p>
    <w:p w:rsidR="00D43D41" w:rsidRPr="00D22021" w:rsidRDefault="00D43D41" w:rsidP="00306130">
      <w:pPr>
        <w:spacing w:after="0" w:line="240" w:lineRule="auto"/>
        <w:ind w:firstLine="567"/>
        <w:jc w:val="both"/>
        <w:rPr>
          <w:rFonts w:ascii="Times New Roman" w:hAnsi="Times New Roman"/>
          <w:sz w:val="28"/>
          <w:szCs w:val="28"/>
          <w:lang w:bidi="bo-CN"/>
        </w:rPr>
      </w:pPr>
      <w:r w:rsidRPr="00D22021">
        <w:rPr>
          <w:rFonts w:ascii="Times New Roman" w:hAnsi="Times New Roman"/>
          <w:sz w:val="28"/>
          <w:szCs w:val="28"/>
          <w:lang w:bidi="bo-CN"/>
        </w:rPr>
        <w:t xml:space="preserve">Задля підвищення якості підготовки та прийняття рішень з важливих питань державного і суспільного життя з урахуванням громадської думки, створення умов для участі громадян у розробленні проектів таких рішень при райдержадміністрації створено та діє такий консультативно-дорадчий орган як Громадська рада. </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Голова громадської організації «Спілка учасників бойових дій антитерористичної операції міста Благовіщенське та Благовіщенського району», керівник Центру надання в районі допомоги учасникам антитерористичної операції - радник голови райдержадміністрації (на громадських засадах), член колегії районної державної адміністрації..</w:t>
      </w:r>
    </w:p>
    <w:p w:rsidR="00D43D41" w:rsidRPr="00D22021" w:rsidRDefault="00D43D41" w:rsidP="00306130">
      <w:pPr>
        <w:spacing w:after="0" w:line="240" w:lineRule="auto"/>
        <w:ind w:firstLine="567"/>
        <w:jc w:val="both"/>
        <w:rPr>
          <w:rFonts w:ascii="Times New Roman" w:hAnsi="Times New Roman"/>
          <w:sz w:val="28"/>
          <w:szCs w:val="28"/>
          <w:lang w:bidi="bo-CN"/>
        </w:rPr>
      </w:pPr>
      <w:r w:rsidRPr="00D22021">
        <w:rPr>
          <w:rFonts w:ascii="Times New Roman" w:hAnsi="Times New Roman"/>
          <w:sz w:val="28"/>
          <w:szCs w:val="28"/>
          <w:lang w:bidi="bo-CN"/>
        </w:rPr>
        <w:t>Рішенням районної ради від 09 жовтня 2015 року № 482 затверджено програму сприяння розвитку інститутів громадянського суспільства на 2016-2019 роки.</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b/>
          <w:sz w:val="28"/>
          <w:szCs w:val="28"/>
        </w:rPr>
        <w:t>23 лютого 2018 року</w:t>
      </w:r>
      <w:r w:rsidRPr="00D22021">
        <w:rPr>
          <w:rFonts w:ascii="Times New Roman" w:hAnsi="Times New Roman"/>
          <w:sz w:val="28"/>
          <w:szCs w:val="28"/>
        </w:rPr>
        <w:t xml:space="preserve"> в залі засідань Благовіщенської районної ради відбулася зустріч з представниками громадської ради, громадських об’єднань, професійних спілок, некомерційних організацій, громадських активістів, релігійних громад і засобів масової інформації на якій представлено публічний звіт про діяльність органів виконавчої влади за 2017 рік. </w:t>
      </w:r>
    </w:p>
    <w:p w:rsidR="00D43D41" w:rsidRPr="00306130" w:rsidRDefault="00D43D41" w:rsidP="00306130">
      <w:pPr>
        <w:spacing w:after="0" w:line="240" w:lineRule="auto"/>
        <w:ind w:firstLine="567"/>
        <w:jc w:val="both"/>
        <w:rPr>
          <w:rFonts w:ascii="Times New Roman" w:hAnsi="Times New Roman"/>
          <w:sz w:val="16"/>
          <w:szCs w:val="16"/>
          <w:lang w:bidi="bo-CN"/>
        </w:rPr>
      </w:pP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r w:rsidRPr="00D22021">
        <w:rPr>
          <w:b/>
          <w:i/>
          <w:color w:val="000000"/>
          <w:sz w:val="28"/>
          <w:szCs w:val="28"/>
          <w:lang w:val="uk-UA"/>
        </w:rPr>
        <w:t>14. Підготовка і подання на затвердження ради пропозицій щодо організації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історії або культури, які охороняються законом, підготовка і подання на затвердження ради пропозицій щодо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D43D41" w:rsidRPr="00D22021" w:rsidRDefault="00D43D41" w:rsidP="00306130">
      <w:pPr>
        <w:pStyle w:val="rvps2"/>
        <w:shd w:val="clear" w:color="auto" w:fill="FFFFFF"/>
        <w:spacing w:before="0" w:beforeAutospacing="0" w:after="0" w:afterAutospacing="0"/>
        <w:ind w:firstLine="567"/>
        <w:jc w:val="both"/>
        <w:textAlignment w:val="baseline"/>
        <w:rPr>
          <w:b/>
          <w:color w:val="000000"/>
          <w:sz w:val="28"/>
          <w:szCs w:val="28"/>
          <w:lang w:val="uk-UA"/>
        </w:rPr>
      </w:pPr>
      <w:r w:rsidRPr="00D22021">
        <w:rPr>
          <w:b/>
          <w:color w:val="000000"/>
          <w:sz w:val="28"/>
          <w:szCs w:val="28"/>
          <w:lang w:val="uk-UA"/>
        </w:rPr>
        <w:t xml:space="preserve">Виконавці </w:t>
      </w:r>
      <w:r w:rsidRPr="00D22021">
        <w:rPr>
          <w:b/>
          <w:color w:val="000000"/>
          <w:sz w:val="28"/>
          <w:szCs w:val="28"/>
          <w:lang w:val="uk-UA"/>
        </w:rPr>
        <w:softHyphen/>
        <w:t xml:space="preserve">– </w:t>
      </w:r>
      <w:proofErr w:type="spellStart"/>
      <w:r w:rsidRPr="00D22021">
        <w:rPr>
          <w:b/>
          <w:color w:val="000000"/>
          <w:sz w:val="28"/>
          <w:szCs w:val="28"/>
          <w:lang w:val="uk-UA"/>
        </w:rPr>
        <w:t>Галімон</w:t>
      </w:r>
      <w:proofErr w:type="spellEnd"/>
      <w:r w:rsidRPr="00D22021">
        <w:rPr>
          <w:b/>
          <w:color w:val="000000"/>
          <w:sz w:val="28"/>
          <w:szCs w:val="28"/>
          <w:lang w:val="uk-UA"/>
        </w:rPr>
        <w:t xml:space="preserve"> Н.Л., </w:t>
      </w:r>
      <w:proofErr w:type="spellStart"/>
      <w:r w:rsidRPr="00D22021">
        <w:rPr>
          <w:b/>
          <w:color w:val="000000"/>
          <w:sz w:val="28"/>
          <w:szCs w:val="28"/>
          <w:lang w:val="uk-UA"/>
        </w:rPr>
        <w:t>Куцерда</w:t>
      </w:r>
      <w:proofErr w:type="spellEnd"/>
      <w:r w:rsidRPr="00D22021">
        <w:rPr>
          <w:b/>
          <w:color w:val="000000"/>
          <w:sz w:val="28"/>
          <w:szCs w:val="28"/>
          <w:lang w:val="uk-UA"/>
        </w:rPr>
        <w:t xml:space="preserve"> А.В.</w:t>
      </w:r>
    </w:p>
    <w:p w:rsidR="00D43D41" w:rsidRPr="00D22021" w:rsidRDefault="00D43D41" w:rsidP="00306130">
      <w:pPr>
        <w:autoSpaceDE w:val="0"/>
        <w:autoSpaceDN w:val="0"/>
        <w:adjustRightInd w:val="0"/>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На території району розташовано 7 територій та об'єктів </w:t>
      </w:r>
      <w:r w:rsidRPr="00D22021">
        <w:rPr>
          <w:rFonts w:ascii="Times New Roman" w:hAnsi="Times New Roman"/>
          <w:sz w:val="28"/>
          <w:szCs w:val="28"/>
          <w:u w:val="single"/>
        </w:rPr>
        <w:t>природно-заповідного фонду</w:t>
      </w:r>
      <w:r w:rsidRPr="00D22021">
        <w:rPr>
          <w:rFonts w:ascii="Times New Roman" w:hAnsi="Times New Roman"/>
          <w:sz w:val="28"/>
          <w:szCs w:val="28"/>
        </w:rPr>
        <w:t xml:space="preserve"> загальною площею </w:t>
      </w:r>
      <w:smartTag w:uri="urn:schemas-microsoft-com:office:smarttags" w:element="metricconverter">
        <w:smartTagPr>
          <w:attr w:name="ProductID" w:val="963,52 га"/>
        </w:smartTagPr>
        <w:r w:rsidRPr="00D22021">
          <w:rPr>
            <w:rFonts w:ascii="Times New Roman" w:hAnsi="Times New Roman"/>
            <w:sz w:val="28"/>
            <w:szCs w:val="28"/>
          </w:rPr>
          <w:t>963,52 га</w:t>
        </w:r>
      </w:smartTag>
      <w:r w:rsidRPr="00D22021">
        <w:rPr>
          <w:rFonts w:ascii="Times New Roman" w:hAnsi="Times New Roman"/>
          <w:sz w:val="28"/>
          <w:szCs w:val="28"/>
        </w:rPr>
        <w:t>, на які розповсюджуються особливі вимоги стосовно їх збереження та обмеження щодо їх використання, а саме:</w:t>
      </w:r>
    </w:p>
    <w:p w:rsidR="00D43D41" w:rsidRPr="00D22021" w:rsidRDefault="00D43D41" w:rsidP="00306130">
      <w:pPr>
        <w:autoSpaceDE w:val="0"/>
        <w:autoSpaceDN w:val="0"/>
        <w:adjustRightInd w:val="0"/>
        <w:spacing w:after="0" w:line="240" w:lineRule="auto"/>
        <w:ind w:firstLine="567"/>
        <w:jc w:val="both"/>
        <w:rPr>
          <w:rFonts w:ascii="Times New Roman" w:hAnsi="Times New Roman"/>
          <w:sz w:val="28"/>
          <w:szCs w:val="28"/>
        </w:rPr>
      </w:pPr>
      <w:r w:rsidRPr="00D22021">
        <w:rPr>
          <w:rFonts w:ascii="Times New Roman" w:hAnsi="Times New Roman"/>
          <w:sz w:val="28"/>
          <w:szCs w:val="28"/>
        </w:rPr>
        <w:t>гідрологічна пам’ятка природи місцевого значення «Кам’яна Криниця»;</w:t>
      </w:r>
    </w:p>
    <w:p w:rsidR="00D43D41" w:rsidRPr="00D22021" w:rsidRDefault="00D43D41" w:rsidP="00306130">
      <w:pPr>
        <w:autoSpaceDE w:val="0"/>
        <w:autoSpaceDN w:val="0"/>
        <w:adjustRightInd w:val="0"/>
        <w:spacing w:after="0" w:line="240" w:lineRule="auto"/>
        <w:ind w:firstLine="567"/>
        <w:jc w:val="both"/>
        <w:rPr>
          <w:rFonts w:ascii="Times New Roman" w:hAnsi="Times New Roman"/>
          <w:sz w:val="28"/>
          <w:szCs w:val="28"/>
        </w:rPr>
      </w:pPr>
      <w:r w:rsidRPr="00D22021">
        <w:rPr>
          <w:rFonts w:ascii="Times New Roman" w:hAnsi="Times New Roman"/>
          <w:sz w:val="28"/>
          <w:szCs w:val="28"/>
        </w:rPr>
        <w:t>парк – пам’ятка садово-паркового мистецтва «Ульяновський парк»;</w:t>
      </w:r>
    </w:p>
    <w:p w:rsidR="00D43D41" w:rsidRPr="00D22021" w:rsidRDefault="00D43D41" w:rsidP="00306130">
      <w:pPr>
        <w:autoSpaceDE w:val="0"/>
        <w:autoSpaceDN w:val="0"/>
        <w:adjustRightInd w:val="0"/>
        <w:spacing w:after="0" w:line="240" w:lineRule="auto"/>
        <w:ind w:firstLine="567"/>
        <w:jc w:val="both"/>
        <w:rPr>
          <w:rFonts w:ascii="Times New Roman" w:hAnsi="Times New Roman"/>
          <w:sz w:val="28"/>
          <w:szCs w:val="28"/>
        </w:rPr>
      </w:pPr>
      <w:r w:rsidRPr="00D22021">
        <w:rPr>
          <w:rFonts w:ascii="Times New Roman" w:hAnsi="Times New Roman"/>
          <w:sz w:val="28"/>
          <w:szCs w:val="28"/>
        </w:rPr>
        <w:t>ландшафтний заказник місцевого значення «Скалки»;</w:t>
      </w:r>
    </w:p>
    <w:p w:rsidR="00D43D41" w:rsidRPr="00D22021" w:rsidRDefault="00D43D41" w:rsidP="00306130">
      <w:pPr>
        <w:autoSpaceDE w:val="0"/>
        <w:autoSpaceDN w:val="0"/>
        <w:adjustRightInd w:val="0"/>
        <w:spacing w:after="0" w:line="240" w:lineRule="auto"/>
        <w:ind w:firstLine="567"/>
        <w:jc w:val="both"/>
        <w:rPr>
          <w:rFonts w:ascii="Times New Roman" w:hAnsi="Times New Roman"/>
          <w:sz w:val="28"/>
          <w:szCs w:val="28"/>
        </w:rPr>
      </w:pPr>
      <w:r w:rsidRPr="00D22021">
        <w:rPr>
          <w:rFonts w:ascii="Times New Roman" w:hAnsi="Times New Roman"/>
          <w:sz w:val="28"/>
          <w:szCs w:val="28"/>
        </w:rPr>
        <w:t>ландшафтний заказник місцевого значення «</w:t>
      </w:r>
      <w:proofErr w:type="spellStart"/>
      <w:r w:rsidRPr="00D22021">
        <w:rPr>
          <w:rFonts w:ascii="Times New Roman" w:hAnsi="Times New Roman"/>
          <w:sz w:val="28"/>
          <w:szCs w:val="28"/>
        </w:rPr>
        <w:t>Кам’яногірський</w:t>
      </w:r>
      <w:proofErr w:type="spellEnd"/>
      <w:r w:rsidRPr="00D22021">
        <w:rPr>
          <w:rFonts w:ascii="Times New Roman" w:hAnsi="Times New Roman"/>
          <w:sz w:val="28"/>
          <w:szCs w:val="28"/>
        </w:rPr>
        <w:t>»;</w:t>
      </w:r>
    </w:p>
    <w:p w:rsidR="00D43D41" w:rsidRPr="00D22021" w:rsidRDefault="00D43D41" w:rsidP="00306130">
      <w:pPr>
        <w:autoSpaceDE w:val="0"/>
        <w:autoSpaceDN w:val="0"/>
        <w:adjustRightInd w:val="0"/>
        <w:spacing w:after="0" w:line="240" w:lineRule="auto"/>
        <w:ind w:firstLine="567"/>
        <w:jc w:val="both"/>
        <w:rPr>
          <w:rFonts w:ascii="Times New Roman" w:hAnsi="Times New Roman"/>
          <w:sz w:val="28"/>
          <w:szCs w:val="28"/>
        </w:rPr>
      </w:pPr>
      <w:r w:rsidRPr="00D22021">
        <w:rPr>
          <w:rFonts w:ascii="Times New Roman" w:hAnsi="Times New Roman"/>
          <w:sz w:val="28"/>
          <w:szCs w:val="28"/>
        </w:rPr>
        <w:t>ландшафтний заказник місцевого значення «</w:t>
      </w:r>
      <w:proofErr w:type="spellStart"/>
      <w:r w:rsidRPr="00D22021">
        <w:rPr>
          <w:rFonts w:ascii="Times New Roman" w:hAnsi="Times New Roman"/>
          <w:sz w:val="28"/>
          <w:szCs w:val="28"/>
        </w:rPr>
        <w:t>Гренівський</w:t>
      </w:r>
      <w:proofErr w:type="spellEnd"/>
      <w:r w:rsidRPr="00D22021">
        <w:rPr>
          <w:rFonts w:ascii="Times New Roman" w:hAnsi="Times New Roman"/>
          <w:sz w:val="28"/>
          <w:szCs w:val="28"/>
        </w:rPr>
        <w:t>»;</w:t>
      </w:r>
    </w:p>
    <w:p w:rsidR="00D43D41" w:rsidRPr="00D22021" w:rsidRDefault="00D43D41" w:rsidP="00306130">
      <w:pPr>
        <w:autoSpaceDE w:val="0"/>
        <w:autoSpaceDN w:val="0"/>
        <w:adjustRightInd w:val="0"/>
        <w:spacing w:after="0" w:line="240" w:lineRule="auto"/>
        <w:ind w:firstLine="567"/>
        <w:jc w:val="both"/>
        <w:rPr>
          <w:rFonts w:ascii="Times New Roman" w:hAnsi="Times New Roman"/>
          <w:sz w:val="28"/>
          <w:szCs w:val="28"/>
        </w:rPr>
      </w:pPr>
      <w:r w:rsidRPr="00D22021">
        <w:rPr>
          <w:rFonts w:ascii="Times New Roman" w:hAnsi="Times New Roman"/>
          <w:sz w:val="28"/>
          <w:szCs w:val="28"/>
        </w:rPr>
        <w:t>ландшафтний заказник місцевого значення «</w:t>
      </w:r>
      <w:proofErr w:type="spellStart"/>
      <w:r w:rsidRPr="00D22021">
        <w:rPr>
          <w:rFonts w:ascii="Times New Roman" w:hAnsi="Times New Roman"/>
          <w:sz w:val="28"/>
          <w:szCs w:val="28"/>
        </w:rPr>
        <w:t>Гардова</w:t>
      </w:r>
      <w:proofErr w:type="spellEnd"/>
      <w:r w:rsidRPr="00D22021">
        <w:rPr>
          <w:rFonts w:ascii="Times New Roman" w:hAnsi="Times New Roman"/>
          <w:sz w:val="28"/>
          <w:szCs w:val="28"/>
        </w:rPr>
        <w:t>»;</w:t>
      </w:r>
    </w:p>
    <w:p w:rsidR="00D43D41" w:rsidRPr="00D22021" w:rsidRDefault="00D43D41" w:rsidP="00306130">
      <w:pPr>
        <w:autoSpaceDE w:val="0"/>
        <w:autoSpaceDN w:val="0"/>
        <w:adjustRightInd w:val="0"/>
        <w:spacing w:after="0" w:line="240" w:lineRule="auto"/>
        <w:ind w:firstLine="567"/>
        <w:jc w:val="both"/>
        <w:rPr>
          <w:rFonts w:ascii="Times New Roman" w:hAnsi="Times New Roman"/>
          <w:sz w:val="28"/>
          <w:szCs w:val="28"/>
        </w:rPr>
      </w:pPr>
      <w:r w:rsidRPr="00D22021">
        <w:rPr>
          <w:rFonts w:ascii="Times New Roman" w:hAnsi="Times New Roman"/>
          <w:sz w:val="28"/>
          <w:szCs w:val="28"/>
        </w:rPr>
        <w:t>ландшафтний заказник місцевого значення «</w:t>
      </w:r>
      <w:proofErr w:type="spellStart"/>
      <w:r w:rsidRPr="00D22021">
        <w:rPr>
          <w:rFonts w:ascii="Times New Roman" w:hAnsi="Times New Roman"/>
          <w:sz w:val="28"/>
          <w:szCs w:val="28"/>
        </w:rPr>
        <w:t>Кошаро-Олександрівський</w:t>
      </w:r>
      <w:proofErr w:type="spellEnd"/>
      <w:r w:rsidRPr="00D22021">
        <w:rPr>
          <w:rFonts w:ascii="Times New Roman" w:hAnsi="Times New Roman"/>
          <w:sz w:val="28"/>
          <w:szCs w:val="28"/>
        </w:rPr>
        <w:t>».</w:t>
      </w:r>
    </w:p>
    <w:p w:rsidR="00D43D41" w:rsidRPr="00D22021" w:rsidRDefault="00D43D41" w:rsidP="00306130">
      <w:pPr>
        <w:tabs>
          <w:tab w:val="left" w:pos="900"/>
        </w:tabs>
        <w:spacing w:after="0" w:line="240" w:lineRule="auto"/>
        <w:ind w:firstLine="567"/>
        <w:jc w:val="both"/>
        <w:rPr>
          <w:rFonts w:ascii="Times New Roman" w:hAnsi="Times New Roman"/>
          <w:sz w:val="28"/>
          <w:szCs w:val="28"/>
        </w:rPr>
      </w:pPr>
      <w:bookmarkStart w:id="15" w:name="n1181"/>
      <w:bookmarkStart w:id="16" w:name="n706"/>
      <w:bookmarkEnd w:id="15"/>
      <w:bookmarkEnd w:id="16"/>
      <w:r w:rsidRPr="00D22021">
        <w:rPr>
          <w:rFonts w:ascii="Times New Roman" w:hAnsi="Times New Roman"/>
          <w:sz w:val="28"/>
          <w:szCs w:val="28"/>
        </w:rPr>
        <w:t xml:space="preserve">Згідно програми економічного і соціального розвитку Благовіщенського району на 2017 рік від 21 грудня 2016 року №121 щодо розширення мережі природно-заповідного у листопаді 2017 році </w:t>
      </w:r>
      <w:proofErr w:type="spellStart"/>
      <w:r w:rsidRPr="00D22021">
        <w:rPr>
          <w:rFonts w:ascii="Times New Roman" w:hAnsi="Times New Roman"/>
          <w:sz w:val="28"/>
          <w:szCs w:val="28"/>
        </w:rPr>
        <w:t>Центральноукраїнським</w:t>
      </w:r>
      <w:proofErr w:type="spellEnd"/>
      <w:r w:rsidRPr="00D22021">
        <w:rPr>
          <w:rFonts w:ascii="Times New Roman" w:hAnsi="Times New Roman"/>
          <w:sz w:val="28"/>
          <w:szCs w:val="28"/>
        </w:rPr>
        <w:t xml:space="preserve"> педагогічним університетом імені Володимира Винниченка проведено наукове дослідження з метою заповідання двох територій та отримано висновок дослідження, а саме:</w:t>
      </w:r>
    </w:p>
    <w:p w:rsidR="00D43D41" w:rsidRPr="00D22021" w:rsidRDefault="00D43D41" w:rsidP="00306130">
      <w:pPr>
        <w:tabs>
          <w:tab w:val="left" w:pos="0"/>
        </w:tabs>
        <w:spacing w:after="0" w:line="240" w:lineRule="auto"/>
        <w:ind w:firstLine="567"/>
        <w:jc w:val="both"/>
        <w:rPr>
          <w:rFonts w:ascii="Times New Roman" w:hAnsi="Times New Roman"/>
          <w:sz w:val="28"/>
          <w:szCs w:val="28"/>
        </w:rPr>
      </w:pPr>
      <w:r w:rsidRPr="00D22021">
        <w:rPr>
          <w:rFonts w:ascii="Times New Roman" w:hAnsi="Times New Roman"/>
          <w:sz w:val="28"/>
          <w:szCs w:val="28"/>
        </w:rPr>
        <w:lastRenderedPageBreak/>
        <w:t xml:space="preserve">1. Полезахисна лісова смуга за межами населеного пункту на території </w:t>
      </w:r>
      <w:proofErr w:type="spellStart"/>
      <w:r w:rsidRPr="00D22021">
        <w:rPr>
          <w:rFonts w:ascii="Times New Roman" w:hAnsi="Times New Roman"/>
          <w:sz w:val="28"/>
          <w:szCs w:val="28"/>
        </w:rPr>
        <w:t>Шамраївської</w:t>
      </w:r>
      <w:proofErr w:type="spellEnd"/>
      <w:r w:rsidRPr="00D22021">
        <w:rPr>
          <w:rFonts w:ascii="Times New Roman" w:hAnsi="Times New Roman"/>
          <w:sz w:val="28"/>
          <w:szCs w:val="28"/>
        </w:rPr>
        <w:t xml:space="preserve"> сільської ради Благовіщенського району орієнтовною площею </w:t>
      </w:r>
      <w:smartTag w:uri="urn:schemas-microsoft-com:office:smarttags" w:element="metricconverter">
        <w:smartTagPr>
          <w:attr w:name="ProductID" w:val="8,0 га"/>
        </w:smartTagPr>
        <w:r w:rsidRPr="00D22021">
          <w:rPr>
            <w:rFonts w:ascii="Times New Roman" w:hAnsi="Times New Roman"/>
            <w:sz w:val="28"/>
            <w:szCs w:val="28"/>
          </w:rPr>
          <w:t>8,0 га</w:t>
        </w:r>
      </w:smartTag>
      <w:r w:rsidRPr="00D22021">
        <w:rPr>
          <w:rFonts w:ascii="Times New Roman" w:hAnsi="Times New Roman"/>
          <w:sz w:val="28"/>
          <w:szCs w:val="28"/>
        </w:rPr>
        <w:t>;</w:t>
      </w:r>
    </w:p>
    <w:p w:rsidR="00D43D41" w:rsidRPr="00D22021" w:rsidRDefault="00D43D41" w:rsidP="00306130">
      <w:pPr>
        <w:tabs>
          <w:tab w:val="left" w:pos="0"/>
        </w:tabs>
        <w:spacing w:after="0" w:line="240" w:lineRule="auto"/>
        <w:ind w:firstLine="567"/>
        <w:jc w:val="both"/>
        <w:rPr>
          <w:rFonts w:ascii="Times New Roman" w:hAnsi="Times New Roman"/>
          <w:sz w:val="28"/>
          <w:szCs w:val="28"/>
        </w:rPr>
      </w:pPr>
      <w:r w:rsidRPr="00D22021">
        <w:rPr>
          <w:rFonts w:ascii="Times New Roman" w:hAnsi="Times New Roman"/>
          <w:sz w:val="28"/>
          <w:szCs w:val="28"/>
        </w:rPr>
        <w:t>2. Ярок «</w:t>
      </w:r>
      <w:proofErr w:type="spellStart"/>
      <w:r w:rsidRPr="00D22021">
        <w:rPr>
          <w:rFonts w:ascii="Times New Roman" w:hAnsi="Times New Roman"/>
          <w:sz w:val="28"/>
          <w:szCs w:val="28"/>
        </w:rPr>
        <w:t>Гардовецьке</w:t>
      </w:r>
      <w:proofErr w:type="spellEnd"/>
      <w:r w:rsidRPr="00D22021">
        <w:rPr>
          <w:rFonts w:ascii="Times New Roman" w:hAnsi="Times New Roman"/>
          <w:sz w:val="28"/>
          <w:szCs w:val="28"/>
        </w:rPr>
        <w:t xml:space="preserve"> </w:t>
      </w:r>
      <w:proofErr w:type="spellStart"/>
      <w:r w:rsidRPr="00D22021">
        <w:rPr>
          <w:rFonts w:ascii="Times New Roman" w:hAnsi="Times New Roman"/>
          <w:sz w:val="28"/>
          <w:szCs w:val="28"/>
        </w:rPr>
        <w:t>скапище</w:t>
      </w:r>
      <w:proofErr w:type="spellEnd"/>
      <w:r w:rsidRPr="00D22021">
        <w:rPr>
          <w:rFonts w:ascii="Times New Roman" w:hAnsi="Times New Roman"/>
          <w:sz w:val="28"/>
          <w:szCs w:val="28"/>
        </w:rPr>
        <w:t xml:space="preserve">» за межами населеного пункту на території </w:t>
      </w:r>
      <w:proofErr w:type="spellStart"/>
      <w:r w:rsidRPr="00D22021">
        <w:rPr>
          <w:rFonts w:ascii="Times New Roman" w:hAnsi="Times New Roman"/>
          <w:sz w:val="28"/>
          <w:szCs w:val="28"/>
        </w:rPr>
        <w:t>Вільхівської</w:t>
      </w:r>
      <w:proofErr w:type="spellEnd"/>
      <w:r w:rsidRPr="00D22021">
        <w:rPr>
          <w:rFonts w:ascii="Times New Roman" w:hAnsi="Times New Roman"/>
          <w:sz w:val="28"/>
          <w:szCs w:val="28"/>
        </w:rPr>
        <w:t xml:space="preserve"> сільської ради Благовіщенського району орієнтовною площею </w:t>
      </w:r>
      <w:smartTag w:uri="urn:schemas-microsoft-com:office:smarttags" w:element="metricconverter">
        <w:smartTagPr>
          <w:attr w:name="ProductID" w:val="2,0 га"/>
        </w:smartTagPr>
        <w:r w:rsidRPr="00D22021">
          <w:rPr>
            <w:rFonts w:ascii="Times New Roman" w:hAnsi="Times New Roman"/>
            <w:sz w:val="28"/>
            <w:szCs w:val="28"/>
          </w:rPr>
          <w:t>2,0 га</w:t>
        </w:r>
      </w:smartTag>
      <w:r w:rsidRPr="00D22021">
        <w:rPr>
          <w:rFonts w:ascii="Times New Roman" w:hAnsi="Times New Roman"/>
          <w:sz w:val="28"/>
          <w:szCs w:val="28"/>
        </w:rPr>
        <w:t>.</w:t>
      </w:r>
    </w:p>
    <w:p w:rsidR="00D43D41" w:rsidRPr="00D22021" w:rsidRDefault="00D43D41" w:rsidP="00306130">
      <w:pPr>
        <w:tabs>
          <w:tab w:val="left" w:pos="0"/>
        </w:tabs>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та додатково </w:t>
      </w:r>
    </w:p>
    <w:p w:rsidR="00D43D41" w:rsidRPr="00D22021" w:rsidRDefault="00D43D41" w:rsidP="00306130">
      <w:pPr>
        <w:tabs>
          <w:tab w:val="left" w:pos="0"/>
        </w:tabs>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3. Полезахисна лісова смуга за межами населеного пункту на території </w:t>
      </w:r>
      <w:proofErr w:type="spellStart"/>
      <w:r w:rsidRPr="00D22021">
        <w:rPr>
          <w:rFonts w:ascii="Times New Roman" w:hAnsi="Times New Roman"/>
          <w:sz w:val="28"/>
          <w:szCs w:val="28"/>
        </w:rPr>
        <w:t>Новоселицької</w:t>
      </w:r>
      <w:proofErr w:type="spellEnd"/>
      <w:r w:rsidRPr="00D22021">
        <w:rPr>
          <w:rFonts w:ascii="Times New Roman" w:hAnsi="Times New Roman"/>
          <w:sz w:val="28"/>
          <w:szCs w:val="28"/>
        </w:rPr>
        <w:t xml:space="preserve"> сільської ради Благовіщенського району орієнтовною площею </w:t>
      </w:r>
      <w:smartTag w:uri="urn:schemas-microsoft-com:office:smarttags" w:element="metricconverter">
        <w:smartTagPr>
          <w:attr w:name="ProductID" w:val="5,4 га"/>
        </w:smartTagPr>
        <w:r w:rsidRPr="00D22021">
          <w:rPr>
            <w:rFonts w:ascii="Times New Roman" w:hAnsi="Times New Roman"/>
            <w:sz w:val="28"/>
            <w:szCs w:val="28"/>
          </w:rPr>
          <w:t>5,4 га</w:t>
        </w:r>
      </w:smartTag>
      <w:r w:rsidRPr="00D22021">
        <w:rPr>
          <w:rFonts w:ascii="Times New Roman" w:hAnsi="Times New Roman"/>
          <w:sz w:val="28"/>
          <w:szCs w:val="28"/>
        </w:rPr>
        <w:t>;</w:t>
      </w:r>
    </w:p>
    <w:p w:rsidR="00D43D41" w:rsidRPr="00D22021" w:rsidRDefault="00D43D41" w:rsidP="00306130">
      <w:pPr>
        <w:tabs>
          <w:tab w:val="left" w:pos="0"/>
        </w:tabs>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Враховуючи те, що дані об’єкти знаходяться у підпорядкуванні </w:t>
      </w:r>
      <w:proofErr w:type="spellStart"/>
      <w:r w:rsidRPr="00D22021">
        <w:rPr>
          <w:rFonts w:ascii="Times New Roman" w:hAnsi="Times New Roman"/>
          <w:sz w:val="28"/>
          <w:szCs w:val="28"/>
        </w:rPr>
        <w:t>ДП</w:t>
      </w:r>
      <w:proofErr w:type="spellEnd"/>
      <w:r w:rsidRPr="00D22021">
        <w:rPr>
          <w:rFonts w:ascii="Times New Roman" w:hAnsi="Times New Roman"/>
          <w:sz w:val="28"/>
          <w:szCs w:val="28"/>
        </w:rPr>
        <w:t xml:space="preserve"> «</w:t>
      </w:r>
      <w:proofErr w:type="spellStart"/>
      <w:r w:rsidRPr="00D22021">
        <w:rPr>
          <w:rFonts w:ascii="Times New Roman" w:hAnsi="Times New Roman"/>
          <w:sz w:val="28"/>
          <w:szCs w:val="28"/>
        </w:rPr>
        <w:t>Голованівське</w:t>
      </w:r>
      <w:proofErr w:type="spellEnd"/>
      <w:r w:rsidRPr="00D22021">
        <w:rPr>
          <w:rFonts w:ascii="Times New Roman" w:hAnsi="Times New Roman"/>
          <w:sz w:val="28"/>
          <w:szCs w:val="28"/>
        </w:rPr>
        <w:t xml:space="preserve"> лісове господарство», 19 грудня 2017 року №01-21\692\1 надіслано звернення до Кіровоградського обласного управління лісового та мисливського господарства" про надання погодження для подальшого заповідання зазначених територій. Листом Кіровоградського обласного управління лісового та мисливського господарства від 15 січня 2018 року №07-19\85 отримано відмову у заповіданні зазначених територій. </w:t>
      </w:r>
    </w:p>
    <w:p w:rsidR="00D43D41" w:rsidRPr="00D22021" w:rsidRDefault="00D43D41" w:rsidP="00306130">
      <w:pPr>
        <w:tabs>
          <w:tab w:val="left" w:pos="0"/>
        </w:tabs>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Згідно інформації відділу культури, туризму та культурної спадщини райдержадміністрації </w:t>
      </w:r>
      <w:r w:rsidRPr="00D22021">
        <w:rPr>
          <w:rFonts w:ascii="Times New Roman" w:hAnsi="Times New Roman"/>
          <w:sz w:val="28"/>
          <w:szCs w:val="28"/>
          <w:u w:val="single"/>
        </w:rPr>
        <w:t>пам’ятки, що мають культурну, історичну або наукову цінність</w:t>
      </w:r>
      <w:r w:rsidRPr="00D22021">
        <w:rPr>
          <w:rFonts w:ascii="Times New Roman" w:hAnsi="Times New Roman"/>
          <w:sz w:val="28"/>
          <w:szCs w:val="28"/>
        </w:rPr>
        <w:t>, яку б підлягали затвердженню ради, на території району відсутні.</w:t>
      </w:r>
    </w:p>
    <w:p w:rsidR="00D43D41" w:rsidRPr="00D22021" w:rsidRDefault="00D43D41" w:rsidP="00306130">
      <w:pPr>
        <w:tabs>
          <w:tab w:val="left" w:pos="0"/>
        </w:tabs>
        <w:spacing w:after="0" w:line="240" w:lineRule="auto"/>
        <w:ind w:firstLine="567"/>
        <w:jc w:val="both"/>
        <w:rPr>
          <w:rFonts w:ascii="Times New Roman" w:hAnsi="Times New Roman"/>
          <w:sz w:val="28"/>
          <w:szCs w:val="28"/>
        </w:rPr>
      </w:pPr>
    </w:p>
    <w:p w:rsidR="00D43D41" w:rsidRPr="00D22021" w:rsidRDefault="00D43D41" w:rsidP="00306130">
      <w:pPr>
        <w:tabs>
          <w:tab w:val="left" w:pos="0"/>
        </w:tabs>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Відповідно до вимог статей 20, 25  Закону України </w:t>
      </w:r>
      <w:proofErr w:type="spellStart"/>
      <w:r w:rsidRPr="00D22021">
        <w:rPr>
          <w:rFonts w:ascii="Times New Roman" w:hAnsi="Times New Roman"/>
          <w:sz w:val="28"/>
          <w:szCs w:val="28"/>
        </w:rPr>
        <w:t>“Про</w:t>
      </w:r>
      <w:proofErr w:type="spellEnd"/>
      <w:r w:rsidRPr="00D22021">
        <w:rPr>
          <w:rFonts w:ascii="Times New Roman" w:hAnsi="Times New Roman"/>
          <w:sz w:val="28"/>
          <w:szCs w:val="28"/>
        </w:rPr>
        <w:t xml:space="preserve"> охорону навколишнього природного </w:t>
      </w:r>
      <w:proofErr w:type="spellStart"/>
      <w:r w:rsidRPr="00D22021">
        <w:rPr>
          <w:rFonts w:ascii="Times New Roman" w:hAnsi="Times New Roman"/>
          <w:sz w:val="28"/>
          <w:szCs w:val="28"/>
        </w:rPr>
        <w:t>середовища”</w:t>
      </w:r>
      <w:proofErr w:type="spellEnd"/>
      <w:r w:rsidRPr="00D22021">
        <w:rPr>
          <w:rFonts w:ascii="Times New Roman" w:hAnsi="Times New Roman"/>
          <w:sz w:val="28"/>
          <w:szCs w:val="28"/>
        </w:rPr>
        <w:t xml:space="preserve"> та статей 39, 57, 59 60 Закону України </w:t>
      </w:r>
      <w:proofErr w:type="spellStart"/>
      <w:r w:rsidRPr="00D22021">
        <w:rPr>
          <w:rFonts w:ascii="Times New Roman" w:hAnsi="Times New Roman"/>
          <w:sz w:val="28"/>
          <w:szCs w:val="28"/>
        </w:rPr>
        <w:t>“Про</w:t>
      </w:r>
      <w:proofErr w:type="spellEnd"/>
      <w:r w:rsidRPr="00D22021">
        <w:rPr>
          <w:rFonts w:ascii="Times New Roman" w:hAnsi="Times New Roman"/>
          <w:sz w:val="28"/>
          <w:szCs w:val="28"/>
        </w:rPr>
        <w:t xml:space="preserve"> тваринний </w:t>
      </w:r>
      <w:proofErr w:type="spellStart"/>
      <w:r w:rsidRPr="00D22021">
        <w:rPr>
          <w:rFonts w:ascii="Times New Roman" w:hAnsi="Times New Roman"/>
          <w:sz w:val="28"/>
          <w:szCs w:val="28"/>
        </w:rPr>
        <w:t>світ”</w:t>
      </w:r>
      <w:proofErr w:type="spellEnd"/>
      <w:r w:rsidRPr="00D22021">
        <w:rPr>
          <w:rFonts w:ascii="Times New Roman" w:hAnsi="Times New Roman"/>
          <w:sz w:val="28"/>
          <w:szCs w:val="28"/>
        </w:rPr>
        <w:t xml:space="preserve"> з 01 квітня по 15 червня 2018 року на території Благовіщенського району оголошувався </w:t>
      </w:r>
      <w:proofErr w:type="spellStart"/>
      <w:r w:rsidRPr="00D22021">
        <w:rPr>
          <w:rFonts w:ascii="Times New Roman" w:hAnsi="Times New Roman"/>
          <w:sz w:val="28"/>
          <w:szCs w:val="28"/>
        </w:rPr>
        <w:t>“</w:t>
      </w:r>
      <w:r w:rsidRPr="00D22021">
        <w:rPr>
          <w:rFonts w:ascii="Times New Roman" w:hAnsi="Times New Roman"/>
          <w:sz w:val="28"/>
          <w:szCs w:val="28"/>
          <w:u w:val="single"/>
        </w:rPr>
        <w:t>сезон</w:t>
      </w:r>
      <w:proofErr w:type="spellEnd"/>
      <w:r w:rsidRPr="00D22021">
        <w:rPr>
          <w:rFonts w:ascii="Times New Roman" w:hAnsi="Times New Roman"/>
          <w:sz w:val="28"/>
          <w:szCs w:val="28"/>
          <w:u w:val="single"/>
        </w:rPr>
        <w:t xml:space="preserve"> </w:t>
      </w:r>
      <w:proofErr w:type="spellStart"/>
      <w:r w:rsidRPr="00D22021">
        <w:rPr>
          <w:rFonts w:ascii="Times New Roman" w:hAnsi="Times New Roman"/>
          <w:sz w:val="28"/>
          <w:szCs w:val="28"/>
          <w:u w:val="single"/>
        </w:rPr>
        <w:t>тиші</w:t>
      </w:r>
      <w:r w:rsidRPr="00D22021">
        <w:rPr>
          <w:rFonts w:ascii="Times New Roman" w:hAnsi="Times New Roman"/>
          <w:sz w:val="28"/>
          <w:szCs w:val="28"/>
        </w:rPr>
        <w:t>”</w:t>
      </w:r>
      <w:proofErr w:type="spellEnd"/>
      <w:r w:rsidRPr="00D22021">
        <w:rPr>
          <w:rFonts w:ascii="Times New Roman" w:hAnsi="Times New Roman"/>
          <w:sz w:val="28"/>
          <w:szCs w:val="28"/>
        </w:rPr>
        <w:t xml:space="preserve"> у зв’язку з періодом масового розмноження диких тварину природному середовищі. У цей період проводилась профілактично-роз’яснювальна робота серед населення через районну газету </w:t>
      </w:r>
      <w:proofErr w:type="spellStart"/>
      <w:r w:rsidRPr="00D22021">
        <w:rPr>
          <w:rFonts w:ascii="Times New Roman" w:hAnsi="Times New Roman"/>
          <w:sz w:val="28"/>
          <w:szCs w:val="28"/>
        </w:rPr>
        <w:t>“Слово</w:t>
      </w:r>
      <w:proofErr w:type="spellEnd"/>
      <w:r w:rsidRPr="00D22021">
        <w:rPr>
          <w:rFonts w:ascii="Times New Roman" w:hAnsi="Times New Roman"/>
          <w:sz w:val="28"/>
          <w:szCs w:val="28"/>
        </w:rPr>
        <w:t xml:space="preserve"> і </w:t>
      </w:r>
      <w:proofErr w:type="spellStart"/>
      <w:r w:rsidRPr="00D22021">
        <w:rPr>
          <w:rFonts w:ascii="Times New Roman" w:hAnsi="Times New Roman"/>
          <w:sz w:val="28"/>
          <w:szCs w:val="28"/>
        </w:rPr>
        <w:t>час”</w:t>
      </w:r>
      <w:proofErr w:type="spellEnd"/>
      <w:r w:rsidRPr="00D22021">
        <w:rPr>
          <w:rFonts w:ascii="Times New Roman" w:hAnsi="Times New Roman"/>
          <w:sz w:val="28"/>
          <w:szCs w:val="28"/>
        </w:rPr>
        <w:t>, щодо необхідності заборони проведення робіт і заходів у природному середовищі, які є джерелом підвищеного шуму та неспокою (стрільба, проведення вибухових робіт, феєрверків, санітарних рубок лісу, використання моторних маломірних суден та інше).</w:t>
      </w:r>
    </w:p>
    <w:p w:rsidR="00D43D41" w:rsidRPr="00D22021" w:rsidRDefault="00D43D41" w:rsidP="00306130">
      <w:pPr>
        <w:tabs>
          <w:tab w:val="left" w:pos="0"/>
        </w:tabs>
        <w:spacing w:after="0" w:line="240" w:lineRule="auto"/>
        <w:ind w:firstLine="567"/>
        <w:jc w:val="both"/>
        <w:rPr>
          <w:rFonts w:ascii="Times New Roman" w:hAnsi="Times New Roman"/>
          <w:sz w:val="28"/>
          <w:szCs w:val="28"/>
        </w:rPr>
      </w:pP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r w:rsidRPr="00D22021">
        <w:rPr>
          <w:b/>
          <w:i/>
          <w:color w:val="000000"/>
          <w:sz w:val="28"/>
          <w:szCs w:val="28"/>
          <w:lang w:val="uk-UA"/>
        </w:rPr>
        <w:t>15. Вжиття необхідних заходів щодо ліквідації наслідків надзвичайних ситуацій відповідно до закону, інформування про них населення, залучення в установленому законом порядку до цих робіт підприємств, установ та організацій, а також населення;</w:t>
      </w:r>
    </w:p>
    <w:p w:rsidR="00D43D41" w:rsidRPr="00D22021" w:rsidRDefault="00D43D41" w:rsidP="00306130">
      <w:pPr>
        <w:pStyle w:val="rvps2"/>
        <w:shd w:val="clear" w:color="auto" w:fill="FFFFFF"/>
        <w:spacing w:before="0" w:beforeAutospacing="0" w:after="0" w:afterAutospacing="0"/>
        <w:ind w:firstLine="567"/>
        <w:jc w:val="both"/>
        <w:textAlignment w:val="baseline"/>
        <w:rPr>
          <w:color w:val="000000"/>
          <w:sz w:val="28"/>
          <w:szCs w:val="28"/>
          <w:lang w:val="uk-UA"/>
        </w:rPr>
      </w:pPr>
      <w:r w:rsidRPr="00D22021">
        <w:rPr>
          <w:b/>
          <w:color w:val="000000"/>
          <w:sz w:val="28"/>
          <w:szCs w:val="28"/>
          <w:lang w:val="uk-UA"/>
        </w:rPr>
        <w:t xml:space="preserve">Виконавці </w:t>
      </w:r>
      <w:r w:rsidRPr="00D22021">
        <w:rPr>
          <w:b/>
          <w:color w:val="000000"/>
          <w:sz w:val="28"/>
          <w:szCs w:val="28"/>
          <w:lang w:val="uk-UA"/>
        </w:rPr>
        <w:softHyphen/>
        <w:t xml:space="preserve">– </w:t>
      </w:r>
      <w:proofErr w:type="spellStart"/>
      <w:r w:rsidRPr="00D22021">
        <w:rPr>
          <w:b/>
          <w:color w:val="000000"/>
          <w:sz w:val="28"/>
          <w:szCs w:val="28"/>
          <w:lang w:val="uk-UA"/>
        </w:rPr>
        <w:t>Гончарук</w:t>
      </w:r>
      <w:proofErr w:type="spellEnd"/>
      <w:r w:rsidRPr="00D22021">
        <w:rPr>
          <w:b/>
          <w:color w:val="000000"/>
          <w:sz w:val="28"/>
          <w:szCs w:val="28"/>
          <w:lang w:val="uk-UA"/>
        </w:rPr>
        <w:t xml:space="preserve"> С.С.</w:t>
      </w:r>
    </w:p>
    <w:p w:rsidR="00D43D41" w:rsidRPr="00D22021" w:rsidRDefault="00D43D41" w:rsidP="00306130">
      <w:pPr>
        <w:spacing w:after="0" w:line="240" w:lineRule="auto"/>
        <w:ind w:firstLine="567"/>
        <w:jc w:val="both"/>
        <w:rPr>
          <w:rFonts w:ascii="Times New Roman" w:hAnsi="Times New Roman"/>
          <w:sz w:val="28"/>
          <w:szCs w:val="28"/>
        </w:rPr>
      </w:pPr>
      <w:bookmarkStart w:id="17" w:name="n707"/>
      <w:bookmarkStart w:id="18" w:name="n708"/>
      <w:bookmarkStart w:id="19" w:name="n709"/>
      <w:bookmarkEnd w:id="17"/>
      <w:bookmarkEnd w:id="18"/>
      <w:bookmarkEnd w:id="19"/>
      <w:r w:rsidRPr="00D22021">
        <w:rPr>
          <w:rFonts w:ascii="Times New Roman" w:hAnsi="Times New Roman"/>
          <w:sz w:val="28"/>
          <w:szCs w:val="28"/>
        </w:rPr>
        <w:t xml:space="preserve">В районі діє комплексна програма запобігання та реагування на надзвичайні ситуації техногенного та природного характеру в Благовіщенському районі на 2016-2020 роки. На виконання заходів цієї програми в 2018 році виділено 143,5 тис. грн. До ліквідації наслідків надзвичайних ситуацій природного характеру залучалась інженерна техніка спеціалізованих служб району та підприємств сільгоспвиробників. </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Протягом 2018 року проведено 39 засідань районної комісії ТЕБ НС та здійснювались необхідні заходи щодо ліквідації наслідків надзвичайних ситуацій відповідно до закону.  Інформація про можливі надзвичайні ситуації та правила поведінки населення щодо мінімізації наслідків надзвичайних ситуацій висвітлювались в місцевій газеті «Слово і час» та на сайті Благовіщенської районної державної адміністрації. </w:t>
      </w:r>
    </w:p>
    <w:p w:rsidR="00D43D41" w:rsidRPr="00D22021" w:rsidRDefault="00D43D41" w:rsidP="00306130">
      <w:pPr>
        <w:spacing w:after="0" w:line="240" w:lineRule="auto"/>
        <w:ind w:firstLine="567"/>
        <w:jc w:val="both"/>
        <w:rPr>
          <w:rFonts w:ascii="Times New Roman" w:hAnsi="Times New Roman"/>
          <w:sz w:val="28"/>
          <w:szCs w:val="28"/>
        </w:rPr>
      </w:pP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r w:rsidRPr="00D22021">
        <w:rPr>
          <w:b/>
          <w:i/>
          <w:color w:val="000000"/>
          <w:sz w:val="28"/>
          <w:szCs w:val="28"/>
          <w:lang w:val="uk-UA"/>
        </w:rPr>
        <w:t>16. Координація на відповідній території діяльності місцевих землевпорядних органів;</w:t>
      </w:r>
    </w:p>
    <w:p w:rsidR="00D43D4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Районна державна адміністрація відповідно до вимог чинного законодавства в межах своїх повноважень взаємодіє з відділом у Благовіщенському районі Головного управління </w:t>
      </w:r>
      <w:proofErr w:type="spellStart"/>
      <w:r w:rsidRPr="00D22021">
        <w:rPr>
          <w:rFonts w:ascii="Times New Roman" w:hAnsi="Times New Roman"/>
          <w:sz w:val="28"/>
          <w:szCs w:val="28"/>
        </w:rPr>
        <w:t>Держгеокадастру</w:t>
      </w:r>
      <w:proofErr w:type="spellEnd"/>
      <w:r w:rsidRPr="00D22021">
        <w:rPr>
          <w:rFonts w:ascii="Times New Roman" w:hAnsi="Times New Roman"/>
          <w:sz w:val="28"/>
          <w:szCs w:val="28"/>
        </w:rPr>
        <w:t xml:space="preserve"> у Кіровоградській області.</w:t>
      </w:r>
    </w:p>
    <w:p w:rsidR="00714D6B" w:rsidRPr="00D22021" w:rsidRDefault="00714D6B" w:rsidP="00306130">
      <w:pPr>
        <w:spacing w:after="0" w:line="240" w:lineRule="auto"/>
        <w:ind w:firstLine="567"/>
        <w:jc w:val="both"/>
        <w:rPr>
          <w:rFonts w:ascii="Times New Roman" w:hAnsi="Times New Roman"/>
          <w:sz w:val="28"/>
          <w:szCs w:val="28"/>
        </w:rPr>
      </w:pP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r w:rsidRPr="00D22021">
        <w:rPr>
          <w:b/>
          <w:i/>
          <w:color w:val="000000"/>
          <w:sz w:val="28"/>
          <w:szCs w:val="28"/>
          <w:lang w:val="uk-UA"/>
        </w:rPr>
        <w:t>17. Здійснення контролю за використанням коштів, що надходять у порядку відшкодування втрат сільськогосподарського і лісогосподарського виробництва, пов'язаних із вилученням (викупом) земельних ділянок;</w:t>
      </w:r>
    </w:p>
    <w:p w:rsidR="00D43D41" w:rsidRPr="00D22021" w:rsidRDefault="00D43D41" w:rsidP="00306130">
      <w:pPr>
        <w:pStyle w:val="rvps2"/>
        <w:shd w:val="clear" w:color="auto" w:fill="FFFFFF"/>
        <w:spacing w:before="0" w:beforeAutospacing="0" w:after="0" w:afterAutospacing="0"/>
        <w:ind w:firstLine="567"/>
        <w:jc w:val="both"/>
        <w:textAlignment w:val="baseline"/>
        <w:rPr>
          <w:color w:val="000000"/>
          <w:sz w:val="28"/>
          <w:szCs w:val="28"/>
          <w:lang w:val="uk-UA"/>
        </w:rPr>
      </w:pPr>
      <w:r w:rsidRPr="00D22021">
        <w:rPr>
          <w:b/>
          <w:color w:val="000000"/>
          <w:sz w:val="28"/>
          <w:szCs w:val="28"/>
          <w:lang w:val="uk-UA"/>
        </w:rPr>
        <w:t xml:space="preserve">Виконавці </w:t>
      </w:r>
      <w:r w:rsidRPr="00D22021">
        <w:rPr>
          <w:b/>
          <w:color w:val="000000"/>
          <w:sz w:val="28"/>
          <w:szCs w:val="28"/>
          <w:lang w:val="uk-UA"/>
        </w:rPr>
        <w:softHyphen/>
        <w:t xml:space="preserve">– </w:t>
      </w:r>
      <w:proofErr w:type="spellStart"/>
      <w:r w:rsidRPr="00D22021">
        <w:rPr>
          <w:b/>
          <w:color w:val="000000"/>
          <w:sz w:val="28"/>
          <w:szCs w:val="28"/>
          <w:lang w:val="uk-UA"/>
        </w:rPr>
        <w:t>Галімон</w:t>
      </w:r>
      <w:proofErr w:type="spellEnd"/>
      <w:r w:rsidRPr="00D22021">
        <w:rPr>
          <w:b/>
          <w:color w:val="000000"/>
          <w:sz w:val="28"/>
          <w:szCs w:val="28"/>
          <w:lang w:val="uk-UA"/>
        </w:rPr>
        <w:t xml:space="preserve"> Н.Л., </w:t>
      </w:r>
      <w:proofErr w:type="spellStart"/>
      <w:r w:rsidRPr="00D22021">
        <w:rPr>
          <w:b/>
          <w:color w:val="000000"/>
          <w:sz w:val="28"/>
          <w:szCs w:val="28"/>
          <w:lang w:val="uk-UA"/>
        </w:rPr>
        <w:t>Плутарєва</w:t>
      </w:r>
      <w:proofErr w:type="spellEnd"/>
      <w:r w:rsidRPr="00D22021">
        <w:rPr>
          <w:b/>
          <w:color w:val="000000"/>
          <w:sz w:val="28"/>
          <w:szCs w:val="28"/>
          <w:lang w:val="uk-UA"/>
        </w:rPr>
        <w:t xml:space="preserve"> Т.Л.</w:t>
      </w:r>
    </w:p>
    <w:p w:rsidR="00D43D41" w:rsidRPr="00D22021" w:rsidRDefault="00D43D41" w:rsidP="00306130">
      <w:pPr>
        <w:spacing w:after="0" w:line="240" w:lineRule="auto"/>
        <w:ind w:firstLine="567"/>
        <w:jc w:val="both"/>
        <w:rPr>
          <w:rFonts w:ascii="Times New Roman" w:hAnsi="Times New Roman"/>
          <w:sz w:val="28"/>
          <w:szCs w:val="28"/>
        </w:rPr>
      </w:pPr>
      <w:bookmarkStart w:id="20" w:name="n710"/>
      <w:bookmarkEnd w:id="20"/>
      <w:r w:rsidRPr="00D22021">
        <w:rPr>
          <w:rFonts w:ascii="Times New Roman" w:hAnsi="Times New Roman"/>
          <w:sz w:val="28"/>
          <w:szCs w:val="28"/>
        </w:rPr>
        <w:t>Здійснення контролю за використанням коштів, що надходять у порядку відшкодування втрат сільськогосподарського і лісогосподарського виробництва, пов’язаних із вилученням (викупом) земельних ділянок.</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Станом на 01 січня 2019 року залишки земельних фондів місцевих бюджетів району становить 361,4 тис. гривень.</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За 2018 рік кошти, що надходять у порядку відшкодування втрат сільськогосподарського і лісогосподарського виробництва не надходили та не використовувались.</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Основна частина коштів розміщена на рахунках двох сільських рад - </w:t>
      </w:r>
      <w:proofErr w:type="spellStart"/>
      <w:r w:rsidRPr="00D22021">
        <w:rPr>
          <w:rFonts w:ascii="Times New Roman" w:hAnsi="Times New Roman"/>
          <w:sz w:val="28"/>
          <w:szCs w:val="28"/>
        </w:rPr>
        <w:t>Новоселицької</w:t>
      </w:r>
      <w:proofErr w:type="spellEnd"/>
      <w:r w:rsidRPr="00D22021">
        <w:rPr>
          <w:rFonts w:ascii="Times New Roman" w:hAnsi="Times New Roman"/>
          <w:sz w:val="28"/>
          <w:szCs w:val="28"/>
        </w:rPr>
        <w:t xml:space="preserve"> - 226,4 </w:t>
      </w:r>
      <w:proofErr w:type="spellStart"/>
      <w:r w:rsidRPr="00D22021">
        <w:rPr>
          <w:rFonts w:ascii="Times New Roman" w:hAnsi="Times New Roman"/>
          <w:sz w:val="28"/>
          <w:szCs w:val="28"/>
        </w:rPr>
        <w:t>тис.грн</w:t>
      </w:r>
      <w:proofErr w:type="spellEnd"/>
      <w:r w:rsidRPr="00D22021">
        <w:rPr>
          <w:rFonts w:ascii="Times New Roman" w:hAnsi="Times New Roman"/>
          <w:sz w:val="28"/>
          <w:szCs w:val="28"/>
        </w:rPr>
        <w:t xml:space="preserve">. та </w:t>
      </w:r>
      <w:proofErr w:type="spellStart"/>
      <w:r w:rsidRPr="00D22021">
        <w:rPr>
          <w:rFonts w:ascii="Times New Roman" w:hAnsi="Times New Roman"/>
          <w:sz w:val="28"/>
          <w:szCs w:val="28"/>
        </w:rPr>
        <w:t>Луполовської</w:t>
      </w:r>
      <w:proofErr w:type="spellEnd"/>
      <w:r w:rsidRPr="00D22021">
        <w:rPr>
          <w:rFonts w:ascii="Times New Roman" w:hAnsi="Times New Roman"/>
          <w:sz w:val="28"/>
          <w:szCs w:val="28"/>
        </w:rPr>
        <w:t xml:space="preserve"> - 94,3 </w:t>
      </w:r>
      <w:proofErr w:type="spellStart"/>
      <w:r w:rsidRPr="00D22021">
        <w:rPr>
          <w:rFonts w:ascii="Times New Roman" w:hAnsi="Times New Roman"/>
          <w:sz w:val="28"/>
          <w:szCs w:val="28"/>
        </w:rPr>
        <w:t>тис.грн</w:t>
      </w:r>
      <w:proofErr w:type="spellEnd"/>
      <w:r w:rsidRPr="00D22021">
        <w:rPr>
          <w:rFonts w:ascii="Times New Roman" w:hAnsi="Times New Roman"/>
          <w:sz w:val="28"/>
          <w:szCs w:val="28"/>
        </w:rPr>
        <w:t xml:space="preserve">. Вище зазначеним сільським радам неодноразово рекомендували на колегіях районної державної адміністрації у 2017 та 2018 роках використати дані кошти на встановленні цілі, відповідно до частини другої статті 209 Земельного кодексу України, але до цього часу дані кошти </w:t>
      </w:r>
      <w:proofErr w:type="spellStart"/>
      <w:r w:rsidRPr="00D22021">
        <w:rPr>
          <w:rFonts w:ascii="Times New Roman" w:hAnsi="Times New Roman"/>
          <w:sz w:val="28"/>
          <w:szCs w:val="28"/>
        </w:rPr>
        <w:t>неосвоєно</w:t>
      </w:r>
      <w:proofErr w:type="spellEnd"/>
      <w:r w:rsidRPr="00D22021">
        <w:rPr>
          <w:rFonts w:ascii="Times New Roman" w:hAnsi="Times New Roman"/>
          <w:sz w:val="28"/>
          <w:szCs w:val="28"/>
        </w:rPr>
        <w:t>.</w:t>
      </w:r>
    </w:p>
    <w:p w:rsidR="00D43D41" w:rsidRPr="00D22021" w:rsidRDefault="00D43D41" w:rsidP="00306130">
      <w:pPr>
        <w:spacing w:after="0" w:line="240" w:lineRule="auto"/>
        <w:ind w:firstLine="567"/>
        <w:jc w:val="both"/>
        <w:rPr>
          <w:rFonts w:ascii="Times New Roman" w:hAnsi="Times New Roman"/>
          <w:sz w:val="28"/>
          <w:szCs w:val="28"/>
        </w:rPr>
      </w:pPr>
    </w:p>
    <w:p w:rsidR="00D43D41" w:rsidRPr="00D22021" w:rsidRDefault="00D43D41" w:rsidP="00306130">
      <w:pPr>
        <w:pStyle w:val="rvps2"/>
        <w:shd w:val="clear" w:color="auto" w:fill="FFFFFF"/>
        <w:spacing w:before="0" w:beforeAutospacing="0" w:after="0" w:afterAutospacing="0"/>
        <w:ind w:firstLine="567"/>
        <w:jc w:val="both"/>
        <w:textAlignment w:val="baseline"/>
        <w:rPr>
          <w:b/>
          <w:i/>
          <w:color w:val="000000"/>
          <w:sz w:val="28"/>
          <w:szCs w:val="28"/>
          <w:lang w:val="uk-UA"/>
        </w:rPr>
      </w:pPr>
      <w:r w:rsidRPr="00D22021">
        <w:rPr>
          <w:b/>
          <w:i/>
          <w:color w:val="000000"/>
          <w:sz w:val="28"/>
          <w:szCs w:val="28"/>
          <w:lang w:val="uk-UA"/>
        </w:rPr>
        <w:t>18. Забезпечення виконання заходів з відстеження результативності регуляторних актів, прийнятих районною радою.</w:t>
      </w:r>
    </w:p>
    <w:p w:rsidR="00D43D41" w:rsidRPr="00D22021" w:rsidRDefault="00D43D41" w:rsidP="00306130">
      <w:pPr>
        <w:pStyle w:val="rvps2"/>
        <w:shd w:val="clear" w:color="auto" w:fill="FFFFFF"/>
        <w:spacing w:before="0" w:beforeAutospacing="0" w:after="0" w:afterAutospacing="0"/>
        <w:ind w:firstLine="567"/>
        <w:jc w:val="both"/>
        <w:textAlignment w:val="baseline"/>
        <w:rPr>
          <w:color w:val="000000"/>
          <w:sz w:val="28"/>
          <w:szCs w:val="28"/>
          <w:lang w:val="uk-UA"/>
        </w:rPr>
      </w:pPr>
      <w:r w:rsidRPr="00D22021">
        <w:rPr>
          <w:b/>
          <w:color w:val="000000"/>
          <w:sz w:val="28"/>
          <w:szCs w:val="28"/>
          <w:lang w:val="uk-UA"/>
        </w:rPr>
        <w:t xml:space="preserve">Виконавці </w:t>
      </w:r>
      <w:r w:rsidRPr="00D22021">
        <w:rPr>
          <w:b/>
          <w:color w:val="000000"/>
          <w:sz w:val="28"/>
          <w:szCs w:val="28"/>
          <w:lang w:val="uk-UA"/>
        </w:rPr>
        <w:softHyphen/>
        <w:t>– Хмара О.В.</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З метою дотримання вимог державної регуляторної політики у сфері господарської діяльності 15 серпня 2018 року в Благовіщенські райдержадміністрації відбувся навчальний семінар з питань регуляторної політики та дерегуляції підприємницької діяльності для органів місцевого самоврядування. У навчальному семінарі взяли участь фахівець Сектору Державної регуляторної служби у Кіровоградській області та посадові особи місцевого самоврядування  району.</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05 грудня 2018 року затверджено план діяльності районної державної адміністрації з підготовки проектів регуляторних актів на 2019 рік. Даний план </w:t>
      </w:r>
      <w:proofErr w:type="spellStart"/>
      <w:r w:rsidRPr="00D22021">
        <w:rPr>
          <w:rFonts w:ascii="Times New Roman" w:hAnsi="Times New Roman"/>
          <w:sz w:val="28"/>
          <w:szCs w:val="28"/>
        </w:rPr>
        <w:t>оприлюднено</w:t>
      </w:r>
      <w:proofErr w:type="spellEnd"/>
      <w:r w:rsidRPr="00D22021">
        <w:rPr>
          <w:rFonts w:ascii="Times New Roman" w:hAnsi="Times New Roman"/>
          <w:sz w:val="28"/>
          <w:szCs w:val="28"/>
        </w:rPr>
        <w:t xml:space="preserve"> на офіційному </w:t>
      </w:r>
      <w:proofErr w:type="spellStart"/>
      <w:r w:rsidRPr="00D22021">
        <w:rPr>
          <w:rFonts w:ascii="Times New Roman" w:hAnsi="Times New Roman"/>
          <w:sz w:val="28"/>
          <w:szCs w:val="28"/>
        </w:rPr>
        <w:t>веб-сайті</w:t>
      </w:r>
      <w:proofErr w:type="spellEnd"/>
      <w:r w:rsidRPr="00D22021">
        <w:rPr>
          <w:rFonts w:ascii="Times New Roman" w:hAnsi="Times New Roman"/>
          <w:sz w:val="28"/>
          <w:szCs w:val="28"/>
        </w:rPr>
        <w:t xml:space="preserve"> райдержадміністрації в рубриці "Економіка"/«Регуляторна політика».</w:t>
      </w:r>
    </w:p>
    <w:p w:rsidR="00D43D41" w:rsidRPr="00D22021"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 xml:space="preserve">Міською та сільськими радами району затверджені плани діяльності з підготовки проектів регуляторних актів на 2019 рік та забезпечено їх оприлюднення. </w:t>
      </w:r>
    </w:p>
    <w:p w:rsidR="00D43D41" w:rsidRPr="00DA141E" w:rsidRDefault="00D43D41" w:rsidP="00306130">
      <w:pPr>
        <w:spacing w:after="0" w:line="240" w:lineRule="auto"/>
        <w:ind w:firstLine="567"/>
        <w:jc w:val="both"/>
        <w:rPr>
          <w:rFonts w:ascii="Times New Roman" w:hAnsi="Times New Roman"/>
          <w:sz w:val="28"/>
          <w:szCs w:val="28"/>
        </w:rPr>
      </w:pPr>
      <w:r w:rsidRPr="00D22021">
        <w:rPr>
          <w:rFonts w:ascii="Times New Roman" w:hAnsi="Times New Roman"/>
          <w:sz w:val="28"/>
          <w:szCs w:val="28"/>
        </w:rPr>
        <w:t>Протягом 2018 року регуляторні акти не приймались.</w:t>
      </w:r>
      <w:r w:rsidRPr="00DA141E">
        <w:rPr>
          <w:rFonts w:ascii="Times New Roman" w:hAnsi="Times New Roman"/>
          <w:sz w:val="28"/>
          <w:szCs w:val="28"/>
        </w:rPr>
        <w:t xml:space="preserve"> </w:t>
      </w:r>
    </w:p>
    <w:p w:rsidR="00537E19" w:rsidRDefault="00537E19" w:rsidP="00306130">
      <w:pPr>
        <w:ind w:firstLine="567"/>
        <w:jc w:val="center"/>
      </w:pPr>
    </w:p>
    <w:p w:rsidR="00D43D41" w:rsidRDefault="00537E19" w:rsidP="00306130">
      <w:pPr>
        <w:ind w:firstLine="567"/>
        <w:jc w:val="center"/>
      </w:pPr>
      <w:r>
        <w:t>__________________________________</w:t>
      </w:r>
    </w:p>
    <w:p w:rsidR="00537E19" w:rsidRDefault="00537E19" w:rsidP="00306130">
      <w:pPr>
        <w:ind w:firstLine="567"/>
        <w:jc w:val="center"/>
      </w:pPr>
    </w:p>
    <w:sectPr w:rsidR="00537E19" w:rsidSect="00306130">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Sans Serif">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3D41"/>
    <w:rsid w:val="002301DF"/>
    <w:rsid w:val="00306130"/>
    <w:rsid w:val="004A05EC"/>
    <w:rsid w:val="00537E19"/>
    <w:rsid w:val="00714D6B"/>
    <w:rsid w:val="00A04D38"/>
    <w:rsid w:val="00A078D9"/>
    <w:rsid w:val="00C250D3"/>
    <w:rsid w:val="00C67012"/>
    <w:rsid w:val="00D43D41"/>
    <w:rsid w:val="00D665B6"/>
    <w:rsid w:val="00E33A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D41"/>
    <w:rPr>
      <w:rFonts w:ascii="Calibri" w:eastAsia="Times New Roman" w:hAnsi="Calibri" w:cs="Times New Roman"/>
      <w:lang w:eastAsia="uk-UA"/>
    </w:rPr>
  </w:style>
  <w:style w:type="paragraph" w:styleId="2">
    <w:name w:val="heading 2"/>
    <w:basedOn w:val="a"/>
    <w:next w:val="a"/>
    <w:link w:val="20"/>
    <w:qFormat/>
    <w:rsid w:val="00D43D41"/>
    <w:pPr>
      <w:keepNext/>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D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D41"/>
    <w:rPr>
      <w:rFonts w:ascii="Tahoma" w:eastAsia="Times New Roman" w:hAnsi="Tahoma" w:cs="Tahoma"/>
      <w:sz w:val="16"/>
      <w:szCs w:val="16"/>
      <w:lang w:eastAsia="uk-UA"/>
    </w:rPr>
  </w:style>
  <w:style w:type="character" w:customStyle="1" w:styleId="20">
    <w:name w:val="Заголовок 2 Знак"/>
    <w:basedOn w:val="a0"/>
    <w:link w:val="2"/>
    <w:rsid w:val="00D43D41"/>
    <w:rPr>
      <w:rFonts w:ascii="Arial" w:eastAsia="Times New Roman" w:hAnsi="Arial" w:cs="Arial"/>
      <w:b/>
      <w:bCs/>
      <w:i/>
      <w:iCs/>
      <w:sz w:val="28"/>
      <w:szCs w:val="28"/>
      <w:lang w:val="ru-RU" w:eastAsia="ru-RU"/>
    </w:rPr>
  </w:style>
  <w:style w:type="character" w:customStyle="1" w:styleId="apple-converted-space">
    <w:name w:val="apple-converted-space"/>
    <w:basedOn w:val="a0"/>
    <w:rsid w:val="00D43D41"/>
  </w:style>
  <w:style w:type="paragraph" w:customStyle="1" w:styleId="rvps2">
    <w:name w:val="rvps2"/>
    <w:basedOn w:val="a"/>
    <w:rsid w:val="00D43D41"/>
    <w:pPr>
      <w:spacing w:before="100" w:beforeAutospacing="1" w:after="100" w:afterAutospacing="1" w:line="240" w:lineRule="auto"/>
    </w:pPr>
    <w:rPr>
      <w:rFonts w:ascii="Times New Roman" w:hAnsi="Times New Roman"/>
      <w:sz w:val="24"/>
      <w:szCs w:val="24"/>
      <w:lang w:val="ru-RU" w:eastAsia="ru-RU"/>
    </w:rPr>
  </w:style>
  <w:style w:type="character" w:styleId="a5">
    <w:name w:val="Strong"/>
    <w:basedOn w:val="a0"/>
    <w:uiPriority w:val="99"/>
    <w:qFormat/>
    <w:rsid w:val="00D43D41"/>
    <w:rPr>
      <w:b/>
      <w:bCs/>
    </w:rPr>
  </w:style>
  <w:style w:type="paragraph" w:styleId="a6">
    <w:name w:val="footer"/>
    <w:basedOn w:val="a"/>
    <w:link w:val="a7"/>
    <w:rsid w:val="00D43D41"/>
    <w:pPr>
      <w:tabs>
        <w:tab w:val="center" w:pos="4677"/>
        <w:tab w:val="right" w:pos="9355"/>
      </w:tabs>
      <w:overflowPunct w:val="0"/>
      <w:autoSpaceDE w:val="0"/>
      <w:autoSpaceDN w:val="0"/>
      <w:adjustRightInd w:val="0"/>
      <w:spacing w:after="0" w:line="240" w:lineRule="auto"/>
    </w:pPr>
    <w:rPr>
      <w:rFonts w:ascii="MS Sans Serif" w:hAnsi="MS Sans Serif"/>
      <w:sz w:val="20"/>
      <w:szCs w:val="20"/>
      <w:lang w:val="en-US" w:eastAsia="ru-RU"/>
    </w:rPr>
  </w:style>
  <w:style w:type="character" w:customStyle="1" w:styleId="a7">
    <w:name w:val="Нижний колонтитул Знак"/>
    <w:basedOn w:val="a0"/>
    <w:link w:val="a6"/>
    <w:rsid w:val="00D43D41"/>
    <w:rPr>
      <w:rFonts w:ascii="MS Sans Serif" w:eastAsia="Times New Roman" w:hAnsi="MS Sans Serif" w:cs="Times New Roman"/>
      <w:sz w:val="20"/>
      <w:szCs w:val="20"/>
      <w:lang w:val="en-US" w:eastAsia="ru-RU"/>
    </w:rPr>
  </w:style>
  <w:style w:type="paragraph" w:styleId="21">
    <w:name w:val="Body Text Indent 2"/>
    <w:basedOn w:val="a"/>
    <w:link w:val="22"/>
    <w:rsid w:val="00D43D41"/>
    <w:pPr>
      <w:spacing w:after="120" w:line="480" w:lineRule="auto"/>
      <w:ind w:left="283"/>
    </w:pPr>
    <w:rPr>
      <w:lang w:val="ru-RU" w:eastAsia="ru-RU"/>
    </w:rPr>
  </w:style>
  <w:style w:type="character" w:customStyle="1" w:styleId="22">
    <w:name w:val="Основной текст с отступом 2 Знак"/>
    <w:basedOn w:val="a0"/>
    <w:link w:val="21"/>
    <w:rsid w:val="00D43D41"/>
    <w:rPr>
      <w:rFonts w:ascii="Calibri" w:eastAsia="Times New Roman" w:hAnsi="Calibri" w:cs="Times New Roman"/>
      <w:lang w:val="ru-RU" w:eastAsia="ru-RU"/>
    </w:rPr>
  </w:style>
  <w:style w:type="paragraph" w:customStyle="1" w:styleId="1">
    <w:name w:val="Без интервала1"/>
    <w:rsid w:val="00D43D41"/>
    <w:pPr>
      <w:spacing w:after="0" w:line="240" w:lineRule="auto"/>
    </w:pPr>
    <w:rPr>
      <w:rFonts w:ascii="Calibri" w:eastAsia="Times New Roman" w:hAnsi="Calibri" w:cs="Calibri"/>
      <w:lang w:val="ru-RU" w:eastAsia="ru-RU"/>
    </w:rPr>
  </w:style>
  <w:style w:type="paragraph" w:styleId="a8">
    <w:name w:val="header"/>
    <w:basedOn w:val="a"/>
    <w:link w:val="a9"/>
    <w:semiHidden/>
    <w:rsid w:val="00D43D41"/>
    <w:pPr>
      <w:tabs>
        <w:tab w:val="center" w:pos="4677"/>
        <w:tab w:val="right" w:pos="9355"/>
      </w:tabs>
      <w:spacing w:after="0" w:line="240" w:lineRule="auto"/>
    </w:pPr>
    <w:rPr>
      <w:rFonts w:ascii="Times New Roman" w:hAnsi="Times New Roman"/>
      <w:sz w:val="24"/>
      <w:szCs w:val="24"/>
      <w:lang w:eastAsia="ru-RU"/>
    </w:rPr>
  </w:style>
  <w:style w:type="character" w:customStyle="1" w:styleId="a9">
    <w:name w:val="Верхний колонтитул Знак"/>
    <w:basedOn w:val="a0"/>
    <w:link w:val="a8"/>
    <w:semiHidden/>
    <w:rsid w:val="00D43D41"/>
    <w:rPr>
      <w:rFonts w:ascii="Times New Roman" w:eastAsia="Times New Roman" w:hAnsi="Times New Roman" w:cs="Times New Roman"/>
      <w:sz w:val="24"/>
      <w:szCs w:val="24"/>
      <w:lang w:eastAsia="ru-RU"/>
    </w:rPr>
  </w:style>
  <w:style w:type="character" w:customStyle="1" w:styleId="aa">
    <w:name w:val="Основний текст_"/>
    <w:basedOn w:val="a0"/>
    <w:link w:val="10"/>
    <w:rsid w:val="00D43D41"/>
    <w:rPr>
      <w:shd w:val="clear" w:color="auto" w:fill="FFFFFF"/>
    </w:rPr>
  </w:style>
  <w:style w:type="paragraph" w:customStyle="1" w:styleId="10">
    <w:name w:val="Основний текст1"/>
    <w:basedOn w:val="a"/>
    <w:link w:val="aa"/>
    <w:rsid w:val="00D43D41"/>
    <w:pPr>
      <w:shd w:val="clear" w:color="auto" w:fill="FFFFFF"/>
      <w:spacing w:after="0" w:line="0" w:lineRule="atLeast"/>
      <w:ind w:hanging="580"/>
    </w:pPr>
    <w:rPr>
      <w:rFonts w:asciiTheme="minorHAnsi" w:eastAsiaTheme="minorHAnsi" w:hAnsiTheme="minorHAnsi" w:cstheme="minorBidi"/>
      <w:shd w:val="clear" w:color="auto" w:fill="FFFFFF"/>
      <w:lang w:eastAsia="en-US"/>
    </w:rPr>
  </w:style>
  <w:style w:type="paragraph" w:customStyle="1" w:styleId="Style13">
    <w:name w:val="Style13"/>
    <w:basedOn w:val="a"/>
    <w:uiPriority w:val="99"/>
    <w:rsid w:val="00D43D41"/>
    <w:pPr>
      <w:widowControl w:val="0"/>
      <w:autoSpaceDE w:val="0"/>
      <w:autoSpaceDN w:val="0"/>
      <w:adjustRightInd w:val="0"/>
      <w:spacing w:after="0" w:line="314" w:lineRule="exact"/>
      <w:ind w:firstLine="698"/>
      <w:jc w:val="both"/>
    </w:pPr>
    <w:rPr>
      <w:rFonts w:ascii="Times New Roman" w:hAnsi="Times New Roman"/>
      <w:sz w:val="24"/>
      <w:szCs w:val="24"/>
      <w:lang w:val="ru-RU" w:eastAsia="ru-RU"/>
    </w:rPr>
  </w:style>
  <w:style w:type="character" w:customStyle="1" w:styleId="FontStyle18">
    <w:name w:val="Font Style18"/>
    <w:basedOn w:val="a0"/>
    <w:uiPriority w:val="99"/>
    <w:rsid w:val="00D43D41"/>
    <w:rPr>
      <w:rFonts w:ascii="Times New Roman" w:hAnsi="Times New Roman" w:cs="Times New Roman" w:hint="default"/>
      <w:sz w:val="26"/>
      <w:szCs w:val="26"/>
    </w:rPr>
  </w:style>
  <w:style w:type="paragraph" w:styleId="ab">
    <w:name w:val="No Spacing"/>
    <w:uiPriority w:val="1"/>
    <w:qFormat/>
    <w:rsid w:val="00D43D41"/>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26159</Words>
  <Characters>14912</Characters>
  <Application>Microsoft Office Word</Application>
  <DocSecurity>0</DocSecurity>
  <Lines>124</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5</cp:revision>
  <cp:lastPrinted>2019-03-20T12:38:00Z</cp:lastPrinted>
  <dcterms:created xsi:type="dcterms:W3CDTF">2019-03-19T06:20:00Z</dcterms:created>
  <dcterms:modified xsi:type="dcterms:W3CDTF">2019-03-20T12:47:00Z</dcterms:modified>
</cp:coreProperties>
</file>